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3D38" w:rsidR="001A3D38" w:rsidP="001A3D38" w:rsidRDefault="001A3D38" w14:paraId="6E54459B" w14:textId="7F386936">
      <w:pPr>
        <w:pageBreakBefore/>
        <w:overflowPunct w:val="0"/>
        <w:spacing w:line="276" w:lineRule="auto"/>
        <w:ind w:start="357"/>
        <w:jc w:val="both"/>
        <w:rPr>
          <w:rFonts w:ascii="Bio Sans" w:hAnsi="Bio Sans" w:cstheme="minorHAnsi"/>
          <w:sz w:val="20"/>
          <w:szCs w:val="20"/>
        </w:rPr>
      </w:pPr>
      <w:r w:rsidRPr="001A3D38">
        <w:rPr>
          <w:rFonts w:ascii="Bio Sans" w:hAnsi="Bio Sans" w:cstheme="minorHAnsi"/>
          <w:bCs/>
          <w:sz w:val="20"/>
          <w:szCs w:val="20"/>
          <w:highlight w:val="lightGray"/>
        </w:rPr>
        <w:t xml:space="preserve">ATTACHMENT NO. </w:t>
      </w:r>
      <w:r w:rsidR="00E83A6B">
        <w:rPr>
          <w:rFonts w:ascii="Bio Sans" w:hAnsi="Bio Sans" w:cstheme="minorHAnsi"/>
          <w:bCs/>
          <w:sz w:val="20"/>
          <w:szCs w:val="20"/>
          <w:highlight w:val="lightGray"/>
        </w:rPr>
        <w:t xml:space="preserve">2 </w:t>
      </w:r>
      <w:r w:rsidRPr="001A3D38">
        <w:rPr>
          <w:rFonts w:ascii="Bio Sans" w:hAnsi="Bio Sans" w:cstheme="minorHAnsi"/>
          <w:bCs/>
          <w:sz w:val="20"/>
          <w:szCs w:val="20"/>
          <w:highlight w:val="lightGray"/>
        </w:rPr>
        <w:t xml:space="preserve">TO THE </w:t>
      </w:r>
      <w:r w:rsidRPr="001A3D38">
        <w:rPr>
          <w:rFonts w:ascii="Bio Sans" w:hAnsi="Bio Sans" w:cstheme="minorHAnsi"/>
          <w:bCs/>
          <w:color w:val="000000"/>
          <w:sz w:val="20"/>
          <w:szCs w:val="20"/>
          <w:highlight w:val="lightGray"/>
        </w:rPr>
        <w:t xml:space="preserve">INVITATION</w:t>
      </w:r>
      <w:r w:rsidRPr="001A3D38">
        <w:rPr>
          <w:rFonts w:ascii="Bio Sans" w:hAnsi="Bio Sans" w:cstheme="minorHAnsi"/>
          <w:bCs/>
          <w:sz w:val="20"/>
          <w:szCs w:val="20"/>
          <w:highlight w:val="lightGray"/>
        </w:rPr>
        <w:t xml:space="preserve"> TO </w:t>
      </w:r>
      <w:r w:rsidRPr="001A3D38">
        <w:rPr>
          <w:rFonts w:ascii="Bio Sans" w:hAnsi="Bio Sans" w:cstheme="minorHAnsi"/>
          <w:bCs/>
          <w:color w:val="000000"/>
          <w:sz w:val="20"/>
          <w:szCs w:val="20"/>
        </w:rPr>
        <w:t xml:space="preserve">TENDER No. </w:t>
      </w:r>
      <w:r w:rsidRPr="001A3D38">
        <w:rPr>
          <w:rFonts w:ascii="Bio Sans" w:hAnsi="Bio Sans" w:cstheme="minorHAnsi"/>
          <w:b/>
          <w:bCs/>
          <w:color w:val="000000"/>
          <w:sz w:val="20"/>
          <w:szCs w:val="20"/>
        </w:rPr>
        <w:t xml:space="preserve">ABM </w:t>
      </w:r>
      <w:r w:rsidR="007A514A">
        <w:rPr>
          <w:rFonts w:ascii="Bio Sans" w:hAnsi="Bio Sans" w:cstheme="minorHAnsi"/>
          <w:b/>
          <w:bCs/>
          <w:color w:val="000000"/>
          <w:sz w:val="20"/>
          <w:szCs w:val="20"/>
        </w:rPr>
        <w:t xml:space="preserve">/1/2025</w:t>
      </w:r>
    </w:p>
    <w:p w:rsidRPr="001A3D38" w:rsidR="001A3D38" w:rsidP="001A3D38" w:rsidRDefault="001A3D38" w14:paraId="31FF3B07" w14:textId="77777777">
      <w:pPr>
        <w:overflowPunct w:val="0"/>
        <w:spacing w:line="276" w:lineRule="auto"/>
        <w:ind w:start="357"/>
        <w:jc w:val="both"/>
        <w:rPr>
          <w:rFonts w:ascii="Bio Sans" w:hAnsi="Bio Sans" w:cstheme="minorHAnsi"/>
          <w:bCs/>
          <w:color w:val="000000"/>
          <w:sz w:val="20"/>
          <w:szCs w:val="20"/>
        </w:rPr>
      </w:pPr>
    </w:p>
    <w:p w:rsidRPr="001A3D38" w:rsidR="001A3D38" w:rsidP="001A3D38" w:rsidRDefault="00E83A6B" w14:paraId="27884ECA" w14:textId="659BC2E5">
      <w:pPr>
        <w:spacing w:line="276" w:lineRule="auto"/>
        <w:jc w:val="center"/>
        <w:rPr>
          <w:rFonts w:ascii="Bio Sans" w:hAnsi="Bio Sans" w:cstheme="minorHAnsi"/>
          <w:sz w:val="20"/>
          <w:szCs w:val="20"/>
        </w:rPr>
      </w:pPr>
      <w:r>
        <w:rPr>
          <w:rFonts w:ascii="Bio Sans" w:hAnsi="Bio Sans" w:cstheme="minorHAnsi"/>
          <w:caps/>
          <w:sz w:val="20"/>
          <w:szCs w:val="20"/>
        </w:rPr>
        <w:t xml:space="preserve">Statements</w:t>
      </w:r>
    </w:p>
    <w:p w:rsidRPr="008B5E27" w:rsidR="001A3D38" w:rsidP="001A3D38" w:rsidRDefault="001A3D38" w14:paraId="33436DA8" w14:textId="77777777">
      <w:pPr>
        <w:spacing w:line="276" w:lineRule="auto"/>
        <w:rPr>
          <w:rFonts w:ascii="Bio Sans" w:hAnsi="Bio Sans" w:cstheme="minorHAnsi"/>
          <w:caps/>
          <w:color w:val="000000"/>
          <w:sz w:val="18"/>
          <w:szCs w:val="18"/>
        </w:rPr>
      </w:pPr>
    </w:p>
    <w:p w:rsidRPr="008B5E27" w:rsidR="001A3D38" w:rsidP="001A3D38" w:rsidRDefault="00E83A6B" w14:paraId="3CD28A71" w14:textId="6A00D208">
      <w:pPr>
        <w:autoSpaceDE w:val="0"/>
        <w:spacing w:after="60" w:line="276" w:lineRule="auto"/>
        <w:jc w:val="both"/>
        <w:rPr>
          <w:rFonts w:ascii="Bio Sans" w:hAnsi="Bio Sans" w:cstheme="minorHAnsi"/>
          <w:sz w:val="18"/>
          <w:szCs w:val="18"/>
        </w:rPr>
      </w:pPr>
      <w:r>
        <w:rPr>
          <w:rFonts w:ascii="Bio Sans" w:hAnsi="Bio Sans" w:cstheme="minorHAnsi"/>
          <w:color w:val="000000"/>
          <w:sz w:val="18"/>
          <w:szCs w:val="18"/>
          <w:lang w:eastAsia="ar-SA"/>
        </w:rPr>
        <w:t xml:space="preserve">To Request for Quotation </w:t>
      </w:r>
      <w:r w:rsidRPr="008B5E27" w:rsidR="001A3D38">
        <w:rPr>
          <w:rFonts w:ascii="Bio Sans" w:hAnsi="Bio Sans" w:cstheme="minorHAnsi"/>
          <w:color w:val="000000"/>
          <w:sz w:val="18"/>
          <w:szCs w:val="18"/>
          <w:lang w:eastAsia="ar-SA"/>
        </w:rPr>
        <w:t xml:space="preserve">No</w:t>
      </w:r>
      <w:r w:rsidR="00EE58E0">
        <w:rPr>
          <w:rFonts w:ascii="Bio Sans" w:hAnsi="Bio Sans" w:cstheme="minorHAnsi"/>
          <w:sz w:val="18"/>
          <w:szCs w:val="18"/>
          <w:lang w:eastAsia="ar-SA"/>
        </w:rPr>
        <w:t xml:space="preserve">. </w:t>
      </w:r>
      <w:r w:rsidR="007A514A">
        <w:rPr>
          <w:rFonts w:ascii="Bio Sans" w:hAnsi="Bio Sans" w:cstheme="minorHAnsi"/>
          <w:b/>
          <w:bCs/>
          <w:color w:val="000000"/>
          <w:sz w:val="18"/>
          <w:szCs w:val="18"/>
          <w:lang w:eastAsia="ar-SA"/>
        </w:rPr>
        <w:t xml:space="preserve">ABM/1/2025 </w:t>
      </w:r>
      <w:r w:rsidRPr="008B5E27" w:rsidR="001A3D38">
        <w:rPr>
          <w:rFonts w:ascii="Bio Sans" w:hAnsi="Bio Sans" w:cstheme="minorHAnsi"/>
          <w:sz w:val="18"/>
          <w:szCs w:val="18"/>
          <w:lang w:eastAsia="ar-SA"/>
        </w:rPr>
        <w:t xml:space="preserve">dated </w:t>
      </w:r>
      <w:r w:rsidR="007A514A">
        <w:rPr>
          <w:rFonts w:ascii="Bio Sans" w:hAnsi="Bio Sans" w:cstheme="minorHAnsi"/>
          <w:sz w:val="18"/>
          <w:szCs w:val="18"/>
          <w:lang w:eastAsia="ar-SA"/>
        </w:rPr>
        <w:t xml:space="preserve">14/03/2025 </w:t>
      </w:r>
      <w:r>
        <w:rPr>
          <w:rFonts w:ascii="Bio Sans" w:hAnsi="Bio Sans" w:cstheme="minorHAnsi"/>
          <w:sz w:val="18"/>
          <w:szCs w:val="18"/>
          <w:lang w:eastAsia="ar-SA"/>
        </w:rPr>
        <w:t xml:space="preserve">for </w:t>
      </w:r>
      <w:r w:rsidRPr="007A514A" w:rsidR="001A3D38">
        <w:rPr>
          <w:rFonts w:ascii="Bio Sans" w:hAnsi="Bio Sans" w:cstheme="minorHAnsi"/>
          <w:b/>
          <w:i/>
          <w:iCs/>
          <w:color w:val="000000"/>
          <w:sz w:val="18"/>
          <w:szCs w:val="18"/>
        </w:rPr>
        <w:t xml:space="preserve">"</w:t>
      </w:r>
      <w:r w:rsidRPr="007A514A" w:rsidR="007A514A">
        <w:rPr>
          <w:rFonts w:ascii="Bio Sans" w:hAnsi="Bio Sans" w:cs="Verdana"/>
          <w:b/>
          <w:bCs/>
          <w:i/>
          <w:iCs/>
          <w:color w:val="000000"/>
          <w:sz w:val="18"/>
          <w:szCs w:val="18"/>
        </w:rPr>
        <w:t xml:space="preserve">Services for preparation of bioassessment plan, performance of biocompatibility tests and preparation of bioassessment report in accordance with ISO 10993 standard for cryosurgical disposable probe after </w:t>
      </w:r>
      <w:r w:rsidRPr="00105631" w:rsidR="001A3D38">
        <w:rPr>
          <w:rFonts w:ascii="Bio Sans" w:hAnsi="Bio Sans" w:cstheme="minorHAnsi"/>
          <w:b/>
          <w:color w:val="000000"/>
          <w:sz w:val="18"/>
          <w:szCs w:val="18"/>
        </w:rPr>
        <w:t xml:space="preserve">ethylene</w:t>
      </w:r>
      <w:r w:rsidRPr="007A514A" w:rsidR="007A514A">
        <w:rPr>
          <w:rFonts w:ascii="Bio Sans" w:hAnsi="Bio Sans" w:cs="Verdana"/>
          <w:b/>
          <w:bCs/>
          <w:i/>
          <w:iCs/>
          <w:color w:val="000000"/>
          <w:sz w:val="18"/>
          <w:szCs w:val="18"/>
        </w:rPr>
        <w:t xml:space="preserve"> oxide sterilization process</w:t>
      </w:r>
    </w:p>
    <w:p w:rsidRPr="008B5E27" w:rsidR="001A3D38" w:rsidP="001A3D38" w:rsidRDefault="001A3D38" w14:paraId="7415E4AB" w14:textId="77777777">
      <w:pPr>
        <w:widowControl w:val="0"/>
        <w:autoSpaceDE w:val="0"/>
        <w:spacing w:line="276" w:lineRule="auto"/>
        <w:jc w:val="both"/>
        <w:rPr>
          <w:rFonts w:ascii="Bio Sans" w:hAnsi="Bio Sans" w:cstheme="minorHAnsi"/>
          <w:color w:val="000000"/>
          <w:sz w:val="18"/>
          <w:szCs w:val="18"/>
        </w:rPr>
      </w:pPr>
    </w:p>
    <w:p w:rsidRPr="008B5E27" w:rsidR="001A3D38" w:rsidP="001A3D38" w:rsidRDefault="001A3D38" w14:paraId="06F2693D" w14:textId="77777777">
      <w:pPr>
        <w:widowControl w:val="0"/>
        <w:numPr>
          <w:ilvl w:val="0"/>
          <w:numId w:val="31"/>
        </w:numPr>
        <w:autoSpaceDE w:val="0"/>
        <w:spacing w:before="120" w:after="120" w:line="276" w:lineRule="auto"/>
        <w:jc w:val="both"/>
        <w:rPr>
          <w:rFonts w:ascii="Bio Sans" w:hAnsi="Bio Sans" w:cstheme="minorHAnsi"/>
          <w:sz w:val="18"/>
          <w:szCs w:val="18"/>
        </w:rPr>
      </w:pPr>
      <w:r w:rsidRPr="008B5E27">
        <w:rPr>
          <w:rFonts w:ascii="Bio Sans" w:hAnsi="Bio Sans" w:cstheme="minorHAnsi"/>
          <w:b/>
          <w:color w:val="000000"/>
          <w:sz w:val="18"/>
          <w:szCs w:val="18"/>
        </w:rPr>
        <w:t xml:space="preserve">Bidder details</w:t>
      </w:r>
      <w:r w:rsidRPr="008B5E27">
        <w:rPr>
          <w:rFonts w:ascii="Bio Sans" w:hAnsi="Bio Sans" w:cstheme="minorHAnsi"/>
          <w:color w:val="000000"/>
          <w:sz w:val="18"/>
          <w:szCs w:val="18"/>
        </w:rPr>
        <w:t xml:space="preserve">:</w:t>
      </w:r>
    </w:p>
    <w:p w:rsidRPr="008B5E27" w:rsidR="001A3D38" w:rsidP="001A3D38" w:rsidRDefault="001A3D38" w14:paraId="1CBBF90B" w14:textId="77777777">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Name: ......................................................................................</w:t>
      </w:r>
    </w:p>
    <w:p w:rsidRPr="008B5E27" w:rsidR="001A3D38" w:rsidP="001A3D38" w:rsidRDefault="001A3D38" w14:paraId="724DD117" w14:textId="77777777">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Headquarters address: ........................................................................</w:t>
      </w:r>
    </w:p>
    <w:p w:rsidRPr="008B5E27" w:rsidR="001A3D38" w:rsidP="001A3D38" w:rsidRDefault="001A3D38" w14:paraId="2E5B651B" w14:textId="77777777">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TIN </w:t>
      </w:r>
      <w:r w:rsidRPr="00105631">
        <w:rPr>
          <w:rFonts w:ascii="Bio Sans" w:hAnsi="Bio Sans" w:cstheme="minorHAnsi"/>
          <w:color w:val="000000"/>
          <w:sz w:val="18"/>
          <w:szCs w:val="18"/>
        </w:rPr>
        <w:t xml:space="preserve">(if applicable)</w:t>
      </w:r>
      <w:r w:rsidRPr="008B5E27">
        <w:rPr>
          <w:rFonts w:ascii="Bio Sans" w:hAnsi="Bio Sans" w:cstheme="minorHAnsi"/>
          <w:color w:val="000000"/>
          <w:sz w:val="18"/>
          <w:szCs w:val="18"/>
        </w:rPr>
        <w:t xml:space="preserve">: ...........................................................................................</w:t>
      </w:r>
    </w:p>
    <w:p w:rsidRPr="008B5E27" w:rsidR="001A3D38" w:rsidP="001A3D38" w:rsidRDefault="001A3D38" w14:paraId="03427921" w14:textId="6B161A48">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Person authorized to </w:t>
      </w:r>
      <w:r w:rsidR="00C42153">
        <w:rPr>
          <w:rFonts w:ascii="Bio Sans" w:hAnsi="Bio Sans" w:cstheme="minorHAnsi"/>
          <w:color w:val="000000"/>
          <w:sz w:val="18"/>
          <w:szCs w:val="18"/>
        </w:rPr>
        <w:t xml:space="preserve">contact on the part of the Bidder</w:t>
      </w:r>
      <w:r w:rsidRPr="008B5E27">
        <w:rPr>
          <w:rFonts w:ascii="Bio Sans" w:hAnsi="Bio Sans" w:cstheme="minorHAnsi"/>
          <w:color w:val="000000"/>
          <w:sz w:val="18"/>
          <w:szCs w:val="18"/>
        </w:rPr>
        <w:t xml:space="preserve">:</w:t>
      </w:r>
    </w:p>
    <w:p w:rsidRPr="008B5E27" w:rsidR="001A3D38" w:rsidP="001A3D38" w:rsidRDefault="001A3D38" w14:paraId="282DA2EF" w14:textId="77777777">
      <w:pPr>
        <w:widowControl w:val="0"/>
        <w:autoSpaceDE w:val="0"/>
        <w:spacing w:line="276" w:lineRule="auto"/>
        <w:ind w:start="1418"/>
        <w:jc w:val="both"/>
        <w:rPr>
          <w:rFonts w:ascii="Bio Sans" w:hAnsi="Bio Sans" w:cstheme="minorHAnsi"/>
          <w:sz w:val="18"/>
          <w:szCs w:val="18"/>
        </w:rPr>
      </w:pPr>
      <w:r w:rsidRPr="008B5E27">
        <w:rPr>
          <w:rFonts w:ascii="Bio Sans" w:hAnsi="Bio Sans" w:cstheme="minorHAnsi"/>
          <w:sz w:val="18"/>
          <w:szCs w:val="18"/>
        </w:rPr>
        <w:t xml:space="preserve">name: ........................................................................</w:t>
      </w:r>
    </w:p>
    <w:p w:rsidRPr="008B5E27" w:rsidR="001A3D38" w:rsidP="001A3D38" w:rsidRDefault="001A3D38" w14:paraId="79D06A4A" w14:textId="77777777">
      <w:pPr>
        <w:widowControl w:val="0"/>
        <w:autoSpaceDE w:val="0"/>
        <w:spacing w:line="276" w:lineRule="auto"/>
        <w:ind w:start="1418"/>
        <w:jc w:val="both"/>
        <w:rPr>
          <w:rFonts w:ascii="Bio Sans" w:hAnsi="Bio Sans" w:cstheme="minorHAnsi"/>
          <w:sz w:val="18"/>
          <w:szCs w:val="18"/>
        </w:rPr>
      </w:pPr>
      <w:r w:rsidRPr="008B5E27">
        <w:rPr>
          <w:rFonts w:ascii="Bio Sans" w:hAnsi="Bio Sans" w:cstheme="minorHAnsi"/>
          <w:sz w:val="18"/>
          <w:szCs w:val="18"/>
        </w:rPr>
        <w:t xml:space="preserve">Phone: ......................................................................................</w:t>
      </w:r>
    </w:p>
    <w:p w:rsidRPr="008B5E27" w:rsidR="001A3D38" w:rsidP="001A3D38" w:rsidRDefault="001A3D38" w14:paraId="4B8A83F4" w14:textId="77777777">
      <w:pPr>
        <w:widowControl w:val="0"/>
        <w:autoSpaceDE w:val="0"/>
        <w:spacing w:line="276" w:lineRule="auto"/>
        <w:ind w:start="1418"/>
        <w:jc w:val="both"/>
        <w:rPr>
          <w:rFonts w:ascii="Bio Sans" w:hAnsi="Bio Sans" w:cstheme="minorHAnsi"/>
          <w:sz w:val="18"/>
          <w:szCs w:val="18"/>
        </w:rPr>
      </w:pPr>
      <w:r w:rsidRPr="008B5E27">
        <w:rPr>
          <w:rFonts w:ascii="Bio Sans" w:hAnsi="Bio Sans" w:cstheme="minorHAnsi"/>
          <w:sz w:val="18"/>
          <w:szCs w:val="18"/>
        </w:rPr>
        <w:t xml:space="preserve">e-mail address: ............................................................................</w:t>
      </w:r>
    </w:p>
    <w:p w:rsidR="001A3D38" w:rsidP="001A3D38" w:rsidRDefault="001A3D38" w14:paraId="1BF51736" w14:textId="41F0673D">
      <w:pPr>
        <w:widowControl w:val="0"/>
        <w:autoSpaceDE w:val="0"/>
        <w:spacing w:line="276" w:lineRule="auto"/>
        <w:ind w:start="284"/>
        <w:jc w:val="both"/>
        <w:rPr>
          <w:rFonts w:ascii="Bio Sans" w:hAnsi="Bio Sans" w:cstheme="minorHAnsi"/>
          <w:bCs/>
          <w:color w:val="000000"/>
          <w:sz w:val="18"/>
          <w:szCs w:val="18"/>
        </w:rPr>
      </w:pPr>
    </w:p>
    <w:p w:rsidRPr="00E83A6B" w:rsidR="00E83A6B" w:rsidP="00E83A6B" w:rsidRDefault="00E83A6B" w14:paraId="3EB5730A" w14:textId="5AB88503">
      <w:pPr>
        <w:widowControl w:val="0"/>
        <w:autoSpaceDE w:val="0"/>
        <w:spacing w:line="276" w:lineRule="auto"/>
        <w:jc w:val="both"/>
        <w:rPr>
          <w:rFonts w:ascii="Bio Sans" w:hAnsi="Bio Sans" w:cstheme="minorHAnsi"/>
          <w:b/>
          <w:color w:val="000000"/>
          <w:sz w:val="18"/>
          <w:szCs w:val="18"/>
        </w:rPr>
      </w:pPr>
      <w:r w:rsidRPr="00E83A6B">
        <w:rPr>
          <w:rFonts w:ascii="Bio Sans" w:hAnsi="Bio Sans" w:cstheme="minorHAnsi"/>
          <w:b/>
          <w:sz w:val="18"/>
          <w:szCs w:val="18"/>
        </w:rPr>
        <w:t xml:space="preserve">DECLARE THAT</w:t>
      </w:r>
      <w:r>
        <w:rPr>
          <w:rFonts w:ascii="Bio Sans" w:hAnsi="Bio Sans" w:cstheme="minorHAnsi"/>
          <w:b/>
          <w:sz w:val="18"/>
          <w:szCs w:val="18"/>
        </w:rPr>
        <w:t xml:space="preserve">:</w:t>
      </w:r>
    </w:p>
    <w:p w:rsidR="005D7623" w:rsidP="00E83A6B" w:rsidRDefault="00F0616E" w14:paraId="7291C55D" w14:textId="77777777">
      <w:pPr>
        <w:pStyle w:val="Akapitzlist"/>
        <w:numPr>
          <w:ilvl w:val="0"/>
          <w:numId w:val="34"/>
        </w:numPr>
        <w:tabs>
          <w:tab w:val="left" w:pos="851"/>
        </w:tabs>
        <w:autoSpaceDE w:val="0"/>
        <w:spacing w:after="60" w:line="276" w:lineRule="auto"/>
        <w:ind w:start="284" w:hanging="284"/>
        <w:jc w:val="both"/>
        <w:rPr>
          <w:rFonts w:ascii="Bio Sans" w:hAnsi="Bio Sans" w:cstheme="minorHAnsi"/>
          <w:sz w:val="18"/>
          <w:szCs w:val="18"/>
        </w:rPr>
      </w:pPr>
      <w:r w:rsidRPr="00F0616E">
        <w:rPr>
          <w:rFonts w:ascii="Bio Sans" w:hAnsi="Bio Sans" w:cstheme="minorHAnsi"/>
          <w:sz w:val="18"/>
          <w:szCs w:val="18"/>
        </w:rPr>
        <w:t xml:space="preserve">I, the undersigned</w:t>
      </w:r>
      <w:r>
        <w:rPr>
          <w:rFonts w:ascii="Bio Sans" w:hAnsi="Bio Sans" w:cstheme="minorHAnsi"/>
          <w:sz w:val="18"/>
          <w:szCs w:val="18"/>
        </w:rPr>
        <w:t xml:space="preserve">, certify that </w:t>
      </w:r>
      <w:r w:rsidR="00E83A6B">
        <w:rPr>
          <w:rFonts w:ascii="Bio Sans" w:hAnsi="Bio Sans" w:cstheme="minorHAnsi"/>
          <w:sz w:val="18"/>
          <w:szCs w:val="18"/>
        </w:rPr>
        <w:t xml:space="preserve">the Bidder </w:t>
      </w:r>
      <w:r w:rsidRPr="00E83A6B" w:rsidR="00E83A6B">
        <w:rPr>
          <w:rFonts w:ascii="Bio Sans" w:hAnsi="Bio Sans" w:cstheme="minorHAnsi"/>
          <w:sz w:val="18"/>
          <w:szCs w:val="18"/>
        </w:rPr>
        <w:t xml:space="preserve">has</w:t>
      </w:r>
      <w:r w:rsidR="005D7623">
        <w:rPr>
          <w:rFonts w:ascii="Bio Sans" w:hAnsi="Bio Sans" w:cstheme="minorHAnsi"/>
          <w:sz w:val="18"/>
          <w:szCs w:val="18"/>
        </w:rPr>
        <w:t xml:space="preserve">:</w:t>
      </w:r>
    </w:p>
    <w:p w:rsidR="005D7623" w:rsidP="005D7623" w:rsidRDefault="005D7623" w14:paraId="2956EA87" w14:textId="77777777">
      <w:pPr>
        <w:pStyle w:val="Akapitzlist"/>
        <w:tabs>
          <w:tab w:val="left" w:pos="851"/>
        </w:tabs>
        <w:autoSpaceDE w:val="0"/>
        <w:spacing w:after="60" w:line="276" w:lineRule="auto"/>
        <w:ind w:start="284"/>
        <w:jc w:val="both"/>
        <w:rPr>
          <w:rFonts w:ascii="Bio Sans" w:hAnsi="Bio Sans" w:cstheme="minorHAnsi"/>
          <w:sz w:val="18"/>
          <w:szCs w:val="18"/>
        </w:rPr>
      </w:pPr>
    </w:p>
    <w:p w:rsidRPr="00F70A47" w:rsidR="00E83A6B" w:rsidP="00931E88" w:rsidRDefault="00E83A6B" w14:paraId="46E34735" w14:textId="7F4C333F">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E83A6B">
        <w:rPr>
          <w:rFonts w:ascii="Bio Sans" w:hAnsi="Bio Sans" w:cstheme="minorHAnsi"/>
          <w:sz w:val="18"/>
          <w:szCs w:val="18"/>
        </w:rPr>
        <w:t xml:space="preserve">necessary knowledge and experience, and </w:t>
      </w:r>
      <w:r>
        <w:rPr>
          <w:rFonts w:ascii="Bio Sans" w:hAnsi="Bio Sans" w:cstheme="minorHAnsi"/>
          <w:sz w:val="18"/>
          <w:szCs w:val="18"/>
        </w:rPr>
        <w:t xml:space="preserve">has</w:t>
      </w:r>
      <w:r w:rsidRPr="00E83A6B">
        <w:rPr>
          <w:rFonts w:ascii="Bio Sans" w:hAnsi="Bio Sans" w:cstheme="minorHAnsi"/>
          <w:sz w:val="18"/>
          <w:szCs w:val="18"/>
        </w:rPr>
        <w:t xml:space="preserve"> the </w:t>
      </w:r>
      <w:r w:rsidRPr="00E83A6B">
        <w:rPr>
          <w:rFonts w:ascii="Bio Sans" w:hAnsi="Bio Sans" w:cstheme="minorHAnsi"/>
          <w:sz w:val="18"/>
          <w:szCs w:val="18"/>
        </w:rPr>
        <w:t xml:space="preserve">technical and personnel potential capable of </w:t>
      </w:r>
      <w:r w:rsidRPr="00F70A47">
        <w:rPr>
          <w:rFonts w:ascii="Bio Sans" w:hAnsi="Bio Sans" w:cstheme="minorHAnsi"/>
          <w:sz w:val="18"/>
          <w:szCs w:val="18"/>
        </w:rPr>
        <w:t xml:space="preserve">performing the subject matter of the contract:</w:t>
      </w:r>
    </w:p>
    <w:p w:rsidRPr="00B440B0" w:rsidR="00931E88" w:rsidP="00F01EF4" w:rsidRDefault="00F01EF4" w14:paraId="182471A8" w14:textId="248125A0">
      <w:pPr>
        <w:pStyle w:val="Akapitzlist"/>
        <w:numPr>
          <w:ilvl w:val="0"/>
          <w:numId w:val="43"/>
        </w:numPr>
        <w:spacing w:before="120" w:after="120"/>
        <w:ind w:start="993" w:hanging="284"/>
        <w:contextualSpacing w:val="0"/>
        <w:jc w:val="both"/>
        <w:rPr>
          <w:rFonts w:ascii="Bio Sans" w:hAnsi="Bio Sans" w:cstheme="minorHAnsi"/>
          <w:sz w:val="18"/>
          <w:szCs w:val="18"/>
        </w:rPr>
      </w:pPr>
      <w:bookmarkStart w:name="_Hlk155697020" w:id="0"/>
      <w:r w:rsidRPr="00B440B0">
        <w:rPr>
          <w:rFonts w:ascii="Bio Sans" w:hAnsi="Bio Sans" w:cs="CIDFont+F2"/>
          <w:sz w:val="18"/>
          <w:szCs w:val="18"/>
        </w:rPr>
        <w:t xml:space="preserve">have completed </w:t>
      </w:r>
      <w:r w:rsidRPr="00B440B0">
        <w:rPr>
          <w:rFonts w:ascii="Bio Sans" w:hAnsi="Bio Sans" w:cstheme="minorHAnsi"/>
          <w:sz w:val="18"/>
          <w:szCs w:val="18"/>
        </w:rPr>
        <w:t xml:space="preserve">at least 3 services related to the testing of products for the medical industry, including at least 1 in the field of testing of products sterilized in ethylene oxide and 1 in the field of a product in direct contact with internal tissues (by documentation confirming experience, it is understood, in particular: references of recipients, acceptance protocols, contracts, orders or others),</w:t>
      </w:r>
    </w:p>
    <w:bookmarkEnd w:id="0"/>
    <w:p w:rsidRPr="005D7623" w:rsidR="005D7623" w:rsidP="00931E88" w:rsidRDefault="00E83A6B" w14:paraId="0E18A72C" w14:textId="77777777">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931E88">
        <w:rPr>
          <w:rFonts w:ascii="Bio Sans" w:hAnsi="Bio Sans" w:cstheme="minorHAnsi"/>
          <w:sz w:val="18"/>
          <w:szCs w:val="18"/>
        </w:rPr>
        <w:t xml:space="preserve">authorizations to carry out specific activities or actions, if the laws require such authorizations, </w:t>
      </w:r>
    </w:p>
    <w:p w:rsidR="005D7623" w:rsidP="00931E88" w:rsidRDefault="00E83A6B" w14:paraId="4AB167B3" w14:textId="77777777">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5D7623">
        <w:rPr>
          <w:rFonts w:ascii="Bio Sans" w:hAnsi="Bio Sans" w:cstheme="minorHAnsi"/>
          <w:sz w:val="18"/>
          <w:szCs w:val="18"/>
        </w:rPr>
        <w:t xml:space="preserve">has adequate infrastructural facilities to perform the subject matter of the contract,</w:t>
      </w:r>
    </w:p>
    <w:p w:rsidRPr="005D7623" w:rsidR="005D7623" w:rsidP="00931E88" w:rsidRDefault="005D7623" w14:paraId="44F1F94A" w14:textId="4C61456E">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5D7623">
        <w:rPr>
          <w:rFonts w:ascii="Bio Sans" w:hAnsi="Bio Sans" w:cstheme="minorHAnsi"/>
          <w:sz w:val="18"/>
          <w:szCs w:val="18"/>
        </w:rPr>
        <w:t xml:space="preserve">conduct activities in accordance with the description of the subject of the contract,   </w:t>
      </w:r>
    </w:p>
    <w:p w:rsidRPr="005D7623" w:rsidR="005D7623" w:rsidP="00931E88" w:rsidRDefault="00E83A6B" w14:paraId="588F3D76" w14:textId="77777777">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931E88">
        <w:rPr>
          <w:rFonts w:ascii="Bio Sans" w:hAnsi="Bio Sans" w:cstheme="minorHAnsi"/>
          <w:sz w:val="18"/>
          <w:szCs w:val="18"/>
        </w:rPr>
        <w:t xml:space="preserve">is in an economic and financial position to ensure the performance of the contract,</w:t>
      </w:r>
    </w:p>
    <w:p w:rsidRPr="005D7623" w:rsidR="005D7623" w:rsidP="00931E88" w:rsidRDefault="005D7623" w14:paraId="6FD85285" w14:textId="77777777">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5D7623">
        <w:rPr>
          <w:rFonts w:ascii="Bio Sans" w:hAnsi="Bio Sans" w:cstheme="minorHAnsi"/>
          <w:sz w:val="18"/>
          <w:szCs w:val="18"/>
        </w:rPr>
        <w:t xml:space="preserve">They are not in liquidation or bankruptcy,</w:t>
      </w:r>
    </w:p>
    <w:p w:rsidRPr="005D7623" w:rsidR="005D7623" w:rsidP="00931E88" w:rsidRDefault="005D7623" w14:paraId="3E609F44" w14:textId="6A02287E">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5D7623">
        <w:rPr>
          <w:rFonts w:ascii="Bio Sans" w:hAnsi="Bio Sans" w:cstheme="minorHAnsi"/>
          <w:sz w:val="18"/>
          <w:szCs w:val="18"/>
        </w:rPr>
        <w:t xml:space="preserve">are not in arrears in the payment of taxes, fees or contributions to social or health insurance,  </w:t>
      </w:r>
    </w:p>
    <w:p w:rsidRPr="005D7623" w:rsidR="00E83A6B" w:rsidP="00931E88" w:rsidRDefault="00E83A6B" w14:paraId="6608C015" w14:textId="7F75C4FF">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931E88">
        <w:rPr>
          <w:rFonts w:ascii="Bio Sans" w:hAnsi="Bio Sans" w:cstheme="minorHAnsi"/>
          <w:sz w:val="18"/>
          <w:szCs w:val="18"/>
        </w:rPr>
        <w:t xml:space="preserve">have </w:t>
      </w:r>
      <w:r w:rsidRPr="005D7623">
        <w:rPr>
          <w:rFonts w:ascii="Bio Sans" w:hAnsi="Bio Sans" w:cstheme="minorHAnsi"/>
          <w:bCs/>
          <w:sz w:val="18"/>
          <w:szCs w:val="18"/>
        </w:rPr>
        <w:t xml:space="preserve">not </w:t>
      </w:r>
      <w:r w:rsidRPr="00931E88">
        <w:rPr>
          <w:rFonts w:ascii="Bio Sans" w:hAnsi="Bio Sans" w:cstheme="minorHAnsi"/>
          <w:sz w:val="18"/>
          <w:szCs w:val="18"/>
        </w:rPr>
        <w:t xml:space="preserve">been </w:t>
      </w:r>
      <w:r w:rsidRPr="005D7623">
        <w:rPr>
          <w:rFonts w:ascii="Bio Sans" w:hAnsi="Bio Sans" w:cstheme="minorHAnsi"/>
          <w:bCs/>
          <w:sz w:val="18"/>
          <w:szCs w:val="18"/>
        </w:rPr>
        <w:t xml:space="preserve">validly convicted of an offense committed in connection with the procurement procedure, an offense of bribery, an offense against business transactions, or any other offense committed for financial gain; and a partner in a general partnership, a partner or a member of the management board of a partnership; a general partner of a limited partnership and a limited joint-stock partnership; a member of the governing body of a legal entity has not been validly convicted of a crime committed in connection with the procurement procedure, a crime of bribery, a crime against economic turnover or any other crime committed for the purpose of financial gain.</w:t>
      </w:r>
    </w:p>
    <w:p w:rsidRPr="00132347" w:rsidR="00E83A6B" w:rsidP="00931E88" w:rsidRDefault="00F0616E" w14:paraId="24E8336E" w14:textId="78DCC586">
      <w:pPr>
        <w:pStyle w:val="Default"/>
        <w:numPr>
          <w:ilvl w:val="0"/>
          <w:numId w:val="34"/>
        </w:numPr>
        <w:spacing w:before="60" w:after="60"/>
        <w:ind w:start="284" w:hanging="284"/>
        <w:jc w:val="both"/>
        <w:rPr>
          <w:rFonts w:ascii="Bio Sans" w:hAnsi="Bio Sans" w:cstheme="minorHAnsi"/>
          <w:bCs/>
          <w:color w:val="auto"/>
          <w:sz w:val="18"/>
          <w:szCs w:val="18"/>
        </w:rPr>
      </w:pPr>
      <w:r>
        <w:rPr>
          <w:rFonts w:ascii="Bio Sans" w:hAnsi="Bio Sans" w:cstheme="minorHAnsi"/>
          <w:bCs/>
          <w:sz w:val="18"/>
          <w:szCs w:val="18"/>
        </w:rPr>
        <w:t xml:space="preserve">I, the undersigned, </w:t>
      </w:r>
      <w:r w:rsidR="00E83A6B">
        <w:rPr>
          <w:rFonts w:ascii="Bio Sans" w:hAnsi="Bio Sans" w:cstheme="minorHAnsi"/>
          <w:bCs/>
          <w:sz w:val="18"/>
          <w:szCs w:val="18"/>
        </w:rPr>
        <w:t xml:space="preserve">declare </w:t>
      </w:r>
      <w:r w:rsidRPr="00F0616E">
        <w:rPr>
          <w:rFonts w:ascii="Bio Sans" w:hAnsi="Bio Sans" w:cstheme="minorHAnsi"/>
          <w:bCs/>
          <w:sz w:val="18"/>
          <w:szCs w:val="18"/>
        </w:rPr>
        <w:t xml:space="preserve">that there are no capital or personal relations between the Bidder and </w:t>
      </w:r>
      <w:r w:rsidRPr="00F0616E">
        <w:rPr>
          <w:rFonts w:ascii="Bio Sans" w:hAnsi="Bio Sans" w:cstheme="minorHAnsi"/>
          <w:bCs/>
          <w:sz w:val="18"/>
          <w:szCs w:val="18"/>
        </w:rPr>
        <w:t xml:space="preserve">the Contracting Authority</w:t>
      </w:r>
      <w:r w:rsidRPr="00132347" w:rsidR="00E83A6B">
        <w:rPr>
          <w:rFonts w:ascii="Bio Sans" w:hAnsi="Bio Sans" w:cstheme="minorHAnsi"/>
          <w:bCs/>
          <w:sz w:val="18"/>
          <w:szCs w:val="18"/>
        </w:rPr>
        <w:t xml:space="preserve">. </w:t>
      </w:r>
      <w:r w:rsidRPr="00132347" w:rsidR="00E83A6B">
        <w:rPr>
          <w:rFonts w:ascii="Bio Sans" w:hAnsi="Bio Sans" w:cstheme="minorHAnsi"/>
          <w:sz w:val="18"/>
          <w:szCs w:val="18"/>
        </w:rPr>
        <w:t xml:space="preserve">A capital or personal relationship means a mutual relationship between the </w:t>
      </w:r>
      <w:r w:rsidRPr="00132347" w:rsidR="00E83A6B">
        <w:rPr>
          <w:rFonts w:ascii="Bio Sans" w:hAnsi="Bio Sans" w:cstheme="minorHAnsi"/>
          <w:bCs/>
          <w:sz w:val="18"/>
          <w:szCs w:val="18"/>
          <w:lang w:eastAsia="ja-JP"/>
        </w:rPr>
        <w:t xml:space="preserve">Awarding </w:t>
      </w:r>
      <w:r w:rsidRPr="00132347" w:rsidR="00E83A6B">
        <w:rPr>
          <w:rFonts w:ascii="Bio Sans" w:hAnsi="Bio Sans" w:cstheme="minorHAnsi"/>
          <w:bCs/>
          <w:sz w:val="18"/>
          <w:szCs w:val="18"/>
          <w:lang w:eastAsia="ja-JP"/>
        </w:rPr>
        <w:t xml:space="preserve">Entity </w:t>
      </w:r>
      <w:r w:rsidRPr="00132347" w:rsidR="00E83A6B">
        <w:rPr>
          <w:rFonts w:ascii="Bio Sans" w:hAnsi="Bio Sans" w:cstheme="minorHAnsi"/>
          <w:bCs/>
          <w:sz w:val="18"/>
          <w:szCs w:val="18"/>
          <w:lang w:eastAsia="ja-JP"/>
        </w:rPr>
        <w:t xml:space="preserve">or persons authorized to incur liabilities on behalf of the Awarding Entity, or persons performing activities on behalf of the Awarding Entity </w:t>
      </w:r>
      <w:r w:rsidRPr="00132347" w:rsidR="00E83A6B">
        <w:rPr>
          <w:rFonts w:ascii="Bio Sans" w:hAnsi="Bio Sans" w:cstheme="minorHAnsi"/>
          <w:bCs/>
          <w:sz w:val="18"/>
          <w:szCs w:val="18"/>
          <w:lang w:eastAsia="ja-JP"/>
        </w:rPr>
        <w:t xml:space="preserve">related to the preparation and execution of the procedure for the selection of the Bidder and the Bidder, consisting in </w:t>
      </w:r>
      <w:r w:rsidRPr="00132347" w:rsidR="00E83A6B">
        <w:rPr>
          <w:rFonts w:ascii="Bio Sans" w:hAnsi="Bio Sans" w:cstheme="minorHAnsi"/>
          <w:bCs/>
          <w:sz w:val="18"/>
          <w:szCs w:val="18"/>
          <w:lang w:eastAsia="ja-JP"/>
        </w:rPr>
        <w:t xml:space="preserve">particular of</w:t>
      </w:r>
      <w:r w:rsidRPr="00132347" w:rsidR="00E83A6B">
        <w:rPr>
          <w:rFonts w:ascii="Bio Sans" w:hAnsi="Bio Sans" w:cstheme="minorHAnsi"/>
          <w:bCs/>
          <w:sz w:val="18"/>
          <w:szCs w:val="18"/>
        </w:rPr>
        <w:t xml:space="preserve">:</w:t>
      </w:r>
    </w:p>
    <w:p w:rsidRPr="00132347" w:rsidR="00E83A6B" w:rsidP="00931E88" w:rsidRDefault="00E83A6B" w14:paraId="7B09B7C8" w14:textId="77777777">
      <w:pPr>
        <w:pStyle w:val="Default"/>
        <w:numPr>
          <w:ilvl w:val="0"/>
          <w:numId w:val="13"/>
        </w:numPr>
        <w:tabs>
          <w:tab w:val="left" w:pos="1202"/>
        </w:tabs>
        <w:suppressAutoHyphens w:val="0"/>
        <w:autoSpaceDN w:val="0"/>
        <w:adjustRightInd w:val="0"/>
        <w:spacing w:before="60" w:after="60"/>
        <w:ind w:start="851" w:hanging="284"/>
        <w:rPr>
          <w:rFonts w:ascii="Bio Sans" w:hAnsi="Bio Sans" w:cstheme="minorHAnsi"/>
          <w:sz w:val="18"/>
          <w:szCs w:val="18"/>
        </w:rPr>
      </w:pPr>
      <w:r w:rsidRPr="00132347">
        <w:rPr>
          <w:rFonts w:ascii="Bio Sans" w:hAnsi="Bio Sans" w:cstheme="minorHAnsi"/>
          <w:sz w:val="18"/>
          <w:szCs w:val="18"/>
        </w:rPr>
        <w:t xml:space="preserve">participating in a company as a partner in a civil partnership or partnership, </w:t>
      </w:r>
    </w:p>
    <w:p w:rsidRPr="00132347" w:rsidR="00E83A6B" w:rsidP="00931E88" w:rsidRDefault="00E83A6B" w14:paraId="3EDC7608" w14:textId="77777777">
      <w:pPr>
        <w:pStyle w:val="Default"/>
        <w:numPr>
          <w:ilvl w:val="0"/>
          <w:numId w:val="13"/>
        </w:numPr>
        <w:tabs>
          <w:tab w:val="left" w:pos="1202"/>
        </w:tabs>
        <w:suppressAutoHyphens w:val="0"/>
        <w:autoSpaceDN w:val="0"/>
        <w:adjustRightInd w:val="0"/>
        <w:spacing w:before="60" w:after="60"/>
        <w:ind w:start="851" w:hanging="284"/>
        <w:rPr>
          <w:rFonts w:ascii="Bio Sans" w:hAnsi="Bio Sans" w:cstheme="minorHAnsi"/>
          <w:sz w:val="18"/>
          <w:szCs w:val="18"/>
        </w:rPr>
      </w:pPr>
      <w:r w:rsidRPr="00132347">
        <w:rPr>
          <w:rFonts w:ascii="Bio Sans" w:hAnsi="Bio Sans" w:cstheme="minorHAnsi"/>
          <w:sz w:val="18"/>
          <w:szCs w:val="18"/>
        </w:rPr>
        <w:lastRenderedPageBreak/>
      </w:r>
      <w:r w:rsidRPr="00132347">
        <w:rPr>
          <w:rFonts w:ascii="Bio Sans" w:hAnsi="Bio Sans" w:cstheme="minorHAnsi"/>
          <w:sz w:val="18"/>
          <w:szCs w:val="18"/>
        </w:rPr>
        <w:t xml:space="preserve">owning at least 10% of the shares or stock, </w:t>
      </w:r>
    </w:p>
    <w:p w:rsidR="00E83A6B" w:rsidP="00931E88" w:rsidRDefault="00E83A6B" w14:paraId="2C4874DA" w14:textId="77777777">
      <w:pPr>
        <w:pStyle w:val="Default"/>
        <w:numPr>
          <w:ilvl w:val="0"/>
          <w:numId w:val="13"/>
        </w:numPr>
        <w:tabs>
          <w:tab w:val="left" w:pos="1202"/>
        </w:tabs>
        <w:suppressAutoHyphens w:val="0"/>
        <w:autoSpaceDN w:val="0"/>
        <w:adjustRightInd w:val="0"/>
        <w:spacing w:before="60" w:after="60"/>
        <w:ind w:start="851" w:hanging="284"/>
        <w:rPr>
          <w:rFonts w:ascii="Bio Sans" w:hAnsi="Bio Sans" w:cstheme="minorHAnsi"/>
          <w:sz w:val="18"/>
          <w:szCs w:val="18"/>
        </w:rPr>
      </w:pPr>
      <w:r w:rsidRPr="00132347">
        <w:rPr>
          <w:rFonts w:ascii="Bio Sans" w:hAnsi="Bio Sans" w:cstheme="minorHAnsi"/>
          <w:sz w:val="18"/>
          <w:szCs w:val="18"/>
        </w:rPr>
        <w:t xml:space="preserve">Serving as a member of the supervisory or management body, proxy, attorney, </w:t>
      </w:r>
    </w:p>
    <w:p w:rsidRPr="00F0616E" w:rsidR="001A3D38" w:rsidP="00931E88" w:rsidRDefault="00E83A6B" w14:paraId="7D9CAE08" w14:textId="2C6614E3">
      <w:pPr>
        <w:pStyle w:val="Default"/>
        <w:numPr>
          <w:ilvl w:val="0"/>
          <w:numId w:val="13"/>
        </w:numPr>
        <w:tabs>
          <w:tab w:val="left" w:pos="1202"/>
        </w:tabs>
        <w:suppressAutoHyphens w:val="0"/>
        <w:autoSpaceDN w:val="0"/>
        <w:adjustRightInd w:val="0"/>
        <w:spacing w:before="60" w:after="60"/>
        <w:ind w:start="851" w:hanging="284"/>
        <w:rPr>
          <w:rFonts w:ascii="Bio Sans" w:hAnsi="Bio Sans" w:cstheme="minorHAnsi"/>
          <w:sz w:val="18"/>
          <w:szCs w:val="18"/>
        </w:rPr>
      </w:pPr>
      <w:r w:rsidRPr="00E83A6B">
        <w:rPr>
          <w:rFonts w:ascii="Bio Sans" w:hAnsi="Bio Sans" w:cstheme="minorHAnsi"/>
          <w:sz w:val="18"/>
          <w:szCs w:val="18"/>
        </w:rPr>
        <w:t xml:space="preserve">being married, in a relationship of consanguinity or affinity in the direct line, consanguinity of the second degree or affinity of the second degree in the collateral line, or in a relationship of adoption, custody or guardianship.</w:t>
      </w:r>
    </w:p>
    <w:p w:rsidRPr="00F0616E" w:rsidR="00F0616E" w:rsidP="00931E88" w:rsidRDefault="00F0616E" w14:paraId="72BFFC01" w14:textId="13B389B8">
      <w:pPr>
        <w:pStyle w:val="Akapitzlist"/>
        <w:numPr>
          <w:ilvl w:val="0"/>
          <w:numId w:val="34"/>
        </w:numPr>
        <w:spacing w:before="60" w:after="60"/>
        <w:ind w:start="284" w:hanging="284"/>
        <w:contextualSpacing w:val="0"/>
        <w:jc w:val="both"/>
        <w:rPr>
          <w:rFonts w:ascii="Bio Sans" w:hAnsi="Bio Sans" w:cstheme="minorHAnsi"/>
          <w:bCs/>
          <w:color w:val="000000"/>
          <w:sz w:val="18"/>
          <w:szCs w:val="18"/>
        </w:rPr>
      </w:pPr>
      <w:r>
        <w:rPr>
          <w:rFonts w:ascii="Bio Sans" w:hAnsi="Bio Sans" w:cstheme="minorHAnsi"/>
          <w:bCs/>
          <w:sz w:val="18"/>
          <w:szCs w:val="18"/>
        </w:rPr>
        <w:t xml:space="preserve">I, the undersigned</w:t>
      </w:r>
      <w:r w:rsidRPr="00F0616E">
        <w:rPr>
          <w:rFonts w:ascii="Bio Sans" w:hAnsi="Bio Sans" w:cstheme="minorHAnsi"/>
          <w:bCs/>
          <w:color w:val="000000"/>
          <w:sz w:val="18"/>
          <w:szCs w:val="18"/>
        </w:rPr>
        <w:t xml:space="preserve">, declare that there are no reasons for exclusion from the proceedings indicated below:</w:t>
      </w:r>
    </w:p>
    <w:p w:rsidRPr="008B5E27" w:rsidR="00F0616E" w:rsidP="00931E88" w:rsidRDefault="00F0616E" w14:paraId="4A339438" w14:textId="2E64511C">
      <w:pPr>
        <w:pStyle w:val="Default"/>
        <w:numPr>
          <w:ilvl w:val="0"/>
          <w:numId w:val="35"/>
        </w:numPr>
        <w:suppressAutoHyphens w:val="0"/>
        <w:autoSpaceDN w:val="0"/>
        <w:adjustRightInd w:val="0"/>
        <w:spacing w:before="60" w:after="60"/>
        <w:ind w:start="709"/>
        <w:jc w:val="both"/>
        <w:rPr>
          <w:rFonts w:ascii="Bio Sans" w:hAnsi="Bio Sans" w:cstheme="minorHAnsi"/>
          <w:bCs/>
          <w:sz w:val="18"/>
          <w:szCs w:val="18"/>
        </w:rPr>
      </w:pPr>
      <w:r w:rsidRPr="008B5E27">
        <w:rPr>
          <w:rFonts w:ascii="Bio Sans" w:hAnsi="Bio Sans" w:cstheme="minorHAnsi"/>
          <w:bCs/>
          <w:color w:val="auto"/>
          <w:sz w:val="18"/>
          <w:szCs w:val="18"/>
        </w:rPr>
        <w:t xml:space="preserve">within the last 3 years prior to the initiation of the proceedings caused damage by not performing the contract or performing it improperly, and this damage has not been voluntarily repaired by the date of initiation of the proceedings, unless the non-performance or improper performance is a consequence of </w:t>
      </w:r>
      <w:r w:rsidRPr="008B5E27">
        <w:rPr>
          <w:rFonts w:ascii="Bio Sans" w:hAnsi="Bio Sans" w:cstheme="minorHAnsi"/>
          <w:bCs/>
          <w:sz w:val="18"/>
          <w:szCs w:val="18"/>
        </w:rPr>
        <w:t xml:space="preserve">circumstances for which the Bidder </w:t>
      </w:r>
      <w:r w:rsidRPr="008B5E27">
        <w:rPr>
          <w:rFonts w:ascii="Bio Sans" w:hAnsi="Bio Sans" w:cstheme="minorHAnsi"/>
          <w:bCs/>
          <w:color w:val="auto"/>
          <w:sz w:val="18"/>
          <w:szCs w:val="18"/>
        </w:rPr>
        <w:t xml:space="preserve">is </w:t>
      </w:r>
      <w:r w:rsidRPr="008B5E27">
        <w:rPr>
          <w:rFonts w:ascii="Bio Sans" w:hAnsi="Bio Sans" w:cstheme="minorHAnsi"/>
          <w:bCs/>
          <w:sz w:val="18"/>
          <w:szCs w:val="18"/>
        </w:rPr>
        <w:t xml:space="preserve">not responsible. Thus, the Contracting Authority will exclude the Bidder from the proceedings </w:t>
      </w:r>
      <w:r w:rsidRPr="008B5E27">
        <w:rPr>
          <w:rFonts w:ascii="Bio Sans" w:hAnsi="Bio Sans" w:cstheme="minorHAnsi"/>
          <w:bCs/>
          <w:sz w:val="18"/>
          <w:szCs w:val="18"/>
        </w:rPr>
        <w:t xml:space="preserve">if the following conditions are met together:</w:t>
      </w:r>
    </w:p>
    <w:p w:rsidRPr="008B5E27" w:rsidR="00F0616E" w:rsidP="00931E88" w:rsidRDefault="00F0616E" w14:paraId="37CA0AE0" w14:textId="5427C06F">
      <w:pPr>
        <w:pStyle w:val="Default"/>
        <w:numPr>
          <w:ilvl w:val="0"/>
          <w:numId w:val="36"/>
        </w:numPr>
        <w:tabs>
          <w:tab w:val="left" w:pos="1560"/>
        </w:tabs>
        <w:spacing w:before="60" w:after="60"/>
        <w:jc w:val="both"/>
        <w:rPr>
          <w:rFonts w:ascii="Bio Sans" w:hAnsi="Bio Sans" w:cstheme="minorHAnsi"/>
          <w:bCs/>
          <w:sz w:val="18"/>
          <w:szCs w:val="18"/>
        </w:rPr>
      </w:pPr>
      <w:r w:rsidRPr="008B5E27">
        <w:rPr>
          <w:rFonts w:ascii="Bio Sans" w:hAnsi="Bio Sans" w:cstheme="minorHAnsi"/>
          <w:bCs/>
          <w:sz w:val="18"/>
          <w:szCs w:val="18"/>
        </w:rPr>
        <w:t xml:space="preserve">in the last 3 years prior to the initiation of proceedings, he caused damage by not performing the contract or performing it improperly,</w:t>
      </w:r>
    </w:p>
    <w:p w:rsidRPr="008B5E27" w:rsidR="00F0616E" w:rsidP="00931E88" w:rsidRDefault="00F0616E" w14:paraId="5D1007BE" w14:textId="32927995">
      <w:pPr>
        <w:pStyle w:val="Default"/>
        <w:numPr>
          <w:ilvl w:val="0"/>
          <w:numId w:val="36"/>
        </w:numPr>
        <w:tabs>
          <w:tab w:val="left" w:pos="1560"/>
        </w:tabs>
        <w:spacing w:before="60" w:after="60"/>
        <w:jc w:val="both"/>
        <w:rPr>
          <w:rFonts w:ascii="Bio Sans" w:hAnsi="Bio Sans" w:cstheme="minorHAnsi"/>
          <w:bCs/>
          <w:sz w:val="18"/>
          <w:szCs w:val="18"/>
        </w:rPr>
      </w:pPr>
      <w:r w:rsidRPr="008B5E27">
        <w:rPr>
          <w:rFonts w:ascii="Bio Sans" w:hAnsi="Bio Sans" w:cstheme="minorHAnsi"/>
          <w:bCs/>
          <w:sz w:val="18"/>
          <w:szCs w:val="18"/>
        </w:rPr>
        <w:t xml:space="preserve">The damage had not been voluntarily repaired by him by the date the proceedings were initiated,</w:t>
      </w:r>
    </w:p>
    <w:p w:rsidRPr="008B5E27" w:rsidR="00F0616E" w:rsidP="00931E88" w:rsidRDefault="00F0616E" w14:paraId="4B05F218" w14:textId="384F04D9">
      <w:pPr>
        <w:pStyle w:val="Default"/>
        <w:numPr>
          <w:ilvl w:val="0"/>
          <w:numId w:val="36"/>
        </w:numPr>
        <w:tabs>
          <w:tab w:val="left" w:pos="1560"/>
        </w:tabs>
        <w:spacing w:before="60" w:after="60"/>
        <w:jc w:val="both"/>
        <w:rPr>
          <w:rFonts w:ascii="Bio Sans" w:hAnsi="Bio Sans" w:cstheme="minorHAnsi"/>
          <w:bCs/>
          <w:sz w:val="18"/>
          <w:szCs w:val="18"/>
        </w:rPr>
      </w:pPr>
      <w:r w:rsidRPr="008B5E27">
        <w:rPr>
          <w:rFonts w:ascii="Bio Sans" w:hAnsi="Bio Sans" w:cstheme="minorHAnsi"/>
          <w:bCs/>
          <w:sz w:val="18"/>
          <w:szCs w:val="18"/>
        </w:rPr>
        <w:t xml:space="preserve">a contrario, the non-performance or improper performance of the contract is a consequence of circumstances for which the Bidder is responsible.</w:t>
      </w:r>
    </w:p>
    <w:p w:rsidRPr="008B5E27" w:rsidR="00F0616E" w:rsidP="00931E88" w:rsidRDefault="00F0616E" w14:paraId="3E25560A" w14:textId="5FC305DC">
      <w:pPr>
        <w:pStyle w:val="Default"/>
        <w:numPr>
          <w:ilvl w:val="0"/>
          <w:numId w:val="35"/>
        </w:numPr>
        <w:suppressAutoHyphens w:val="0"/>
        <w:autoSpaceDN w:val="0"/>
        <w:adjustRightInd w:val="0"/>
        <w:spacing w:before="60" w:after="60"/>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natural persons who have been validly convicted of a crime committed in connection with the </w:t>
      </w:r>
      <w:r w:rsidRPr="008B5E27">
        <w:rPr>
          <w:rFonts w:ascii="Bio Sans" w:hAnsi="Bio Sans" w:cstheme="minorHAnsi"/>
          <w:bCs/>
          <w:color w:val="auto"/>
          <w:sz w:val="18"/>
          <w:szCs w:val="18"/>
        </w:rPr>
        <w:t xml:space="preserve">contract award </w:t>
      </w:r>
      <w:r w:rsidRPr="008B5E27">
        <w:rPr>
          <w:rFonts w:ascii="Bio Sans" w:hAnsi="Bio Sans" w:cstheme="minorHAnsi"/>
          <w:bCs/>
          <w:color w:val="auto"/>
          <w:sz w:val="18"/>
          <w:szCs w:val="18"/>
        </w:rPr>
        <w:t xml:space="preserve">procedure</w:t>
      </w:r>
      <w:r w:rsidRPr="008B5E27">
        <w:rPr>
          <w:rFonts w:ascii="Bio Sans" w:hAnsi="Bio Sans" w:cstheme="minorHAnsi"/>
          <w:bCs/>
          <w:color w:val="auto"/>
          <w:sz w:val="18"/>
          <w:szCs w:val="18"/>
        </w:rPr>
        <w:t xml:space="preserve">, a crime against the rights of persons performing gainful employment, a crime against the environment, a crime against bribery, a crime against economic turnover or any other crime committed for financial gain, as well as a fiscal crime or a crime of participation in an organized group or association aimed at committing a crime or fiscal crime,</w:t>
      </w:r>
    </w:p>
    <w:p w:rsidRPr="008B5E27" w:rsidR="00F0616E" w:rsidP="00931E88" w:rsidRDefault="00F0616E" w14:paraId="396296E0" w14:textId="31341B84">
      <w:pPr>
        <w:pStyle w:val="Default"/>
        <w:numPr>
          <w:ilvl w:val="0"/>
          <w:numId w:val="35"/>
        </w:numPr>
        <w:suppressAutoHyphens w:val="0"/>
        <w:autoSpaceDN w:val="0"/>
        <w:adjustRightInd w:val="0"/>
        <w:spacing w:before="60" w:after="60"/>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general partnerships, a partner of which has been legally convicted of a crime committed in connection with </w:t>
      </w:r>
      <w:r w:rsidRPr="008B5E27">
        <w:rPr>
          <w:rFonts w:ascii="Bio Sans" w:hAnsi="Bio Sans" w:cstheme="minorHAnsi"/>
          <w:bCs/>
          <w:color w:val="auto"/>
          <w:sz w:val="18"/>
          <w:szCs w:val="18"/>
        </w:rPr>
        <w:t xml:space="preserve">the contract award procedure, a crime against the rights of persons performing gainful employment, a crime against the environment, a crime against bribery, a crime against economic turnover or other crime committed to achieve financial gain, as well as a fiscal crime or a crime of participation in an organized group or association aimed at committing a crime or fiscal crime, </w:t>
      </w:r>
    </w:p>
    <w:p w:rsidRPr="008B5E27" w:rsidR="00F0616E" w:rsidP="00931E88" w:rsidRDefault="00F0616E" w14:paraId="1642CFAB" w14:textId="77777777">
      <w:pPr>
        <w:pStyle w:val="Default"/>
        <w:numPr>
          <w:ilvl w:val="0"/>
          <w:numId w:val="35"/>
        </w:numPr>
        <w:suppressAutoHyphens w:val="0"/>
        <w:autoSpaceDN w:val="0"/>
        <w:adjustRightInd w:val="0"/>
        <w:spacing w:before="60" w:after="60"/>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partnerships whose partner or member of the management board has been validly convicted of a crime committed in connection with the contract award procedure, a crime against the rights of persons performing paid work, a crime against the environment, a crime against bribery, a crime against economic turnover or other crime committed to achieve financial gain, as well as a fiscal crime or a crime of participation in an organized group or association aimed at committing a crime or fiscal crime,</w:t>
      </w:r>
    </w:p>
    <w:p w:rsidRPr="008B5E27" w:rsidR="00F0616E" w:rsidP="00931E88" w:rsidRDefault="00F0616E" w14:paraId="1C2580C1" w14:textId="77777777">
      <w:pPr>
        <w:pStyle w:val="Default"/>
        <w:numPr>
          <w:ilvl w:val="0"/>
          <w:numId w:val="35"/>
        </w:numPr>
        <w:suppressAutoHyphens w:val="0"/>
        <w:autoSpaceDN w:val="0"/>
        <w:adjustRightInd w:val="0"/>
        <w:spacing w:before="60" w:after="60"/>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limited partnerships and limited joint-stock partnerships, the general partner of which has been legally convicted of a crime committed in connection with the procurement procedure, a crime against the rights of persons performing paid work, a crime against the environment, a crime against bribery, a crime against economic turnover or any other crime committed to achieve financial gain, as well as a fiscal crime or a crime of participation in an organized group or association aimed at committing a crime or fiscal crime,</w:t>
      </w:r>
    </w:p>
    <w:p w:rsidRPr="008B5E27" w:rsidR="00F0616E" w:rsidP="00F0616E" w:rsidRDefault="00F0616E" w14:paraId="65C93757" w14:textId="77777777">
      <w:pPr>
        <w:pStyle w:val="Default"/>
        <w:numPr>
          <w:ilvl w:val="0"/>
          <w:numId w:val="35"/>
        </w:numPr>
        <w:suppressAutoHyphens w:val="0"/>
        <w:autoSpaceDN w:val="0"/>
        <w:adjustRightInd w:val="0"/>
        <w:spacing w:before="60" w:after="60" w:line="276" w:lineRule="auto"/>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legal persons whose incumbent member of the governing body has been validly convicted of a crime committed in connection with the procurement procedure, a crime against the rights of persons performing paid work, a crime against the environment, a crime against bribery, a crime against economic turnover or other crime committed to achieve financial gain, as well as a fiscal crime or a crime of participation in an organized group or association aimed at committing a crime or fiscal crime,</w:t>
      </w:r>
    </w:p>
    <w:p w:rsidRPr="008B5E27" w:rsidR="00F0616E" w:rsidP="00F0616E" w:rsidRDefault="00F0616E" w14:paraId="735CEC87" w14:textId="77777777">
      <w:pPr>
        <w:pStyle w:val="Default"/>
        <w:numPr>
          <w:ilvl w:val="0"/>
          <w:numId w:val="35"/>
        </w:numPr>
        <w:suppressAutoHyphens w:val="0"/>
        <w:autoSpaceDN w:val="0"/>
        <w:adjustRightInd w:val="0"/>
        <w:spacing w:before="60" w:after="60" w:line="276" w:lineRule="auto"/>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are collective entities that have been banned by the court from competing for contracts, based on the provisions of liability of collective entities for acts prohibited under penalty.</w:t>
      </w:r>
    </w:p>
    <w:p w:rsidRPr="008B5E27" w:rsidR="001A3D38" w:rsidP="001A3D38" w:rsidRDefault="001A3D38" w14:paraId="7ECD53D3" w14:textId="77777777">
      <w:pPr>
        <w:widowControl w:val="0"/>
        <w:autoSpaceDE w:val="0"/>
        <w:spacing w:line="276" w:lineRule="auto"/>
        <w:ind w:start="284"/>
        <w:jc w:val="both"/>
        <w:rPr>
          <w:rFonts w:ascii="Bio Sans" w:hAnsi="Bio Sans" w:cstheme="minorHAnsi"/>
          <w:bCs/>
          <w:color w:val="000000"/>
          <w:sz w:val="18"/>
          <w:szCs w:val="18"/>
        </w:rPr>
      </w:pPr>
    </w:p>
    <w:p w:rsidRPr="008B5E27" w:rsidR="001A3D38" w:rsidP="001A3D38" w:rsidRDefault="001A3D38" w14:paraId="2615CDA6" w14:textId="77777777">
      <w:pPr>
        <w:widowControl w:val="0"/>
        <w:autoSpaceDE w:val="0"/>
        <w:spacing w:line="276" w:lineRule="auto"/>
        <w:ind w:start="284"/>
        <w:jc w:val="both"/>
        <w:rPr>
          <w:rFonts w:ascii="Bio Sans" w:hAnsi="Bio Sans" w:cstheme="minorHAnsi"/>
          <w:bCs/>
          <w:color w:val="000000"/>
          <w:sz w:val="18"/>
          <w:szCs w:val="18"/>
        </w:rPr>
      </w:pPr>
    </w:p>
    <w:p w:rsidRPr="00C954ED" w:rsidR="001A3D38" w:rsidP="001A3D38" w:rsidRDefault="001A3D38" w14:paraId="2FC315E7" w14:textId="77777777">
      <w:pPr>
        <w:overflowPunct w:val="0"/>
        <w:spacing w:before="60" w:after="60" w:line="276" w:lineRule="auto"/>
        <w:ind w:start="714"/>
        <w:jc w:val="both"/>
        <w:rPr>
          <w:rFonts w:ascii="Bio Sans" w:hAnsi="Bio Sans" w:cstheme="minorHAnsi"/>
          <w:sz w:val="16"/>
          <w:szCs w:val="16"/>
        </w:rPr>
      </w:pPr>
    </w:p>
    <w:p w:rsidRPr="00C954ED" w:rsidR="001A3D38" w:rsidP="001A3D38" w:rsidRDefault="001A3D38" w14:paraId="6A2BF9F6" w14:textId="77777777">
      <w:pPr>
        <w:overflowPunct w:val="0"/>
        <w:spacing w:line="276" w:lineRule="auto"/>
        <w:rPr>
          <w:rFonts w:ascii="Bio Sans" w:hAnsi="Bio Sans" w:cstheme="minorHAnsi"/>
          <w:bCs/>
          <w:color w:val="000000"/>
          <w:sz w:val="16"/>
          <w:szCs w:val="16"/>
        </w:rPr>
      </w:pPr>
    </w:p>
    <w:p w:rsidRPr="00C954ED" w:rsidR="001A3D38" w:rsidP="001A3D38" w:rsidRDefault="001A3D38" w14:paraId="3421314D" w14:textId="77777777">
      <w:pPr>
        <w:overflowPunct w:val="0"/>
        <w:spacing w:line="276" w:lineRule="auto"/>
        <w:rPr>
          <w:rFonts w:ascii="Bio Sans" w:hAnsi="Bio Sans" w:cstheme="minorHAnsi"/>
          <w:bCs/>
          <w:color w:val="000000"/>
          <w:sz w:val="16"/>
          <w:szCs w:val="16"/>
        </w:rPr>
      </w:pPr>
    </w:p>
    <w:p w:rsidRPr="00C954ED" w:rsidR="001A3D38" w:rsidP="001A3D38" w:rsidRDefault="001A3D38" w14:paraId="786D3621" w14:textId="77777777">
      <w:pPr>
        <w:overflowPunct w:val="0"/>
        <w:spacing w:line="276" w:lineRule="auto"/>
        <w:rPr>
          <w:rFonts w:ascii="Bio Sans" w:hAnsi="Bio Sans" w:cstheme="minorHAnsi"/>
          <w:bCs/>
          <w:color w:val="000000"/>
          <w:sz w:val="16"/>
          <w:szCs w:val="16"/>
        </w:rPr>
      </w:pPr>
    </w:p>
    <w:p w:rsidRPr="00C954ED" w:rsidR="001A3D38" w:rsidP="001A3D38" w:rsidRDefault="001A3D38" w14:paraId="10C2840E" w14:textId="088A1D2D">
      <w:pPr>
        <w:pStyle w:val="Arial-12"/>
        <w:widowControl w:val="0"/>
        <w:tabs>
          <w:tab w:val="right" w:pos="9072"/>
        </w:tabs>
        <w:autoSpaceDE w:val="0"/>
        <w:spacing w:before="0" w:after="0" w:line="276" w:lineRule="auto"/>
        <w:rPr>
          <w:rFonts w:ascii="Bio Sans" w:hAnsi="Bio Sans" w:cstheme="minorHAnsi"/>
          <w:sz w:val="16"/>
          <w:szCs w:val="16"/>
        </w:rPr>
      </w:pPr>
      <w:r w:rsidRPr="00C954ED">
        <w:rPr>
          <w:rFonts w:ascii="Bio Sans" w:hAnsi="Bio Sans" w:cstheme="minorHAnsi"/>
          <w:bCs/>
          <w:color w:val="000000"/>
          <w:sz w:val="16"/>
          <w:szCs w:val="16"/>
        </w:rPr>
        <w:t xml:space="preserve">......................................., dn. ............</w:t>
      </w:r>
      <w:r w:rsidRPr="00C954ED">
        <w:rPr>
          <w:rFonts w:ascii="Bio Sans" w:hAnsi="Bio Sans" w:cstheme="minorHAnsi"/>
          <w:bCs/>
          <w:color w:val="000000"/>
          <w:sz w:val="16"/>
          <w:szCs w:val="16"/>
        </w:rPr>
        <w:tab/>
      </w:r>
      <w:r w:rsidRPr="00C954ED">
        <w:rPr>
          <w:rFonts w:ascii="Bio Sans" w:hAnsi="Bio Sans" w:cstheme="minorHAnsi"/>
          <w:bCs/>
          <w:color w:val="000000"/>
          <w:sz w:val="16"/>
          <w:szCs w:val="16"/>
        </w:rPr>
        <w:t xml:space="preserve">.................................................</w:t>
      </w:r>
    </w:p>
    <w:p w:rsidRPr="00C954ED" w:rsidR="001A3D38" w:rsidP="00C954ED" w:rsidRDefault="001A3D38" w14:paraId="1150CE80" w14:textId="0C6511B0">
      <w:pPr>
        <w:pStyle w:val="Arial-12"/>
        <w:widowControl w:val="0"/>
        <w:autoSpaceDE w:val="0"/>
        <w:spacing w:before="0" w:after="0" w:line="276" w:lineRule="auto"/>
        <w:ind w:start="7080"/>
        <w:rPr>
          <w:rFonts w:ascii="Bio Sans" w:hAnsi="Bio Sans" w:cstheme="minorHAnsi"/>
          <w:sz w:val="16"/>
          <w:szCs w:val="16"/>
        </w:rPr>
      </w:pPr>
      <w:r w:rsidRPr="00C954ED">
        <w:rPr>
          <w:rFonts w:ascii="Bio Sans" w:hAnsi="Bio Sans" w:cstheme="minorHAnsi"/>
          <w:color w:val="000000"/>
          <w:sz w:val="16"/>
          <w:szCs w:val="16"/>
        </w:rPr>
        <w:t xml:space="preserve">Signature of authorized person </w:t>
      </w:r>
      <w:r w:rsidRPr="00C954ED" w:rsidR="00C954ED">
        <w:rPr>
          <w:rFonts w:ascii="Bio Sans" w:hAnsi="Bio Sans" w:cstheme="minorHAnsi"/>
          <w:color w:val="000000"/>
          <w:sz w:val="16"/>
          <w:szCs w:val="16"/>
        </w:rPr>
        <w:t xml:space="preserve">and </w:t>
      </w:r>
      <w:r w:rsidRPr="00C954ED" w:rsidR="00C954ED">
        <w:rPr>
          <w:rFonts w:ascii="Bio Sans" w:hAnsi="Bio Sans" w:cstheme="minorHAnsi"/>
          <w:color w:val="000000"/>
          <w:sz w:val="16"/>
          <w:szCs w:val="16"/>
        </w:rPr>
        <w:t xml:space="preserve">stamp </w:t>
      </w:r>
      <w:r w:rsidRPr="00C954ED">
        <w:rPr>
          <w:rFonts w:ascii="Bio Sans" w:hAnsi="Bio Sans" w:cstheme="minorHAnsi"/>
          <w:color w:val="000000"/>
          <w:sz w:val="16"/>
          <w:szCs w:val="16"/>
        </w:rPr>
        <w:t xml:space="preserve">(if applicable)</w:t>
      </w:r>
    </w:p>
    <w:p w:rsidRPr="00132347" w:rsidR="006B2299" w:rsidP="00132347" w:rsidRDefault="006B2299" w14:paraId="5F9C56B9" w14:textId="77777777">
      <w:pPr>
        <w:spacing w:line="276" w:lineRule="auto"/>
        <w:jc w:val="right"/>
        <w:rPr>
          <w:rFonts w:ascii="Bio Sans" w:hAnsi="Bio Sans" w:eastAsia="Verdana" w:cs="Calibri"/>
          <w:color w:val="000000"/>
          <w:sz w:val="18"/>
          <w:szCs w:val="18"/>
        </w:rPr>
      </w:pPr>
    </w:p>
    <w:sectPr w:rsidRPr="00132347" w:rsidR="006B2299" w:rsidSect="007D54C9">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36CC" w:rsidP="00E55E18" w:rsidRDefault="00EB36CC" w14:paraId="0BE4FC64" w14:textId="77777777">
      <w:r>
        <w:separator/>
      </w:r>
    </w:p>
  </w:endnote>
  <w:endnote w:type="continuationSeparator" w:id="0">
    <w:p w:rsidR="00EB36CC" w:rsidP="00E55E18" w:rsidRDefault="00EB36CC" w14:paraId="77FECB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io Sans">
    <w:altName w:val="Arial Narrow"/>
    <w:panose1 w:val="020B0506020202040204"/>
    <w:charset w:val="00"/>
    <w:family w:val="swiss"/>
    <w:notTrueType/>
    <w:pitch w:val="variable"/>
    <w:sig w:usb0="A00000E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Bio Sans Light">
    <w:panose1 w:val="020B0406020202040204"/>
    <w:charset w:val="00"/>
    <w:family w:val="swiss"/>
    <w:notTrueType/>
    <w:pitch w:val="variable"/>
    <w:sig w:usb0="A00000E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55E18" w:rsidR="00E55E18" w:rsidP="00E55E18" w:rsidRDefault="00E55E18" w14:paraId="543FAC3D" w14:textId="77777777">
    <w:pPr>
      <w:tabs>
        <w:tab w:val="center" w:pos="4536"/>
        <w:tab w:val="right" w:pos="9072"/>
      </w:tabs>
      <w:jc w:val="center"/>
      <w:rPr>
        <w:rFonts w:ascii="Verdana" w:hAnsi="Verdana"/>
        <w:sz w:val="12"/>
        <w:szCs w:val="16"/>
      </w:rPr>
    </w:pPr>
    <w:r w:rsidRPr="00E55E18">
      <w:rPr>
        <w:rFonts w:ascii="Verdana" w:hAnsi="Verdana"/>
        <w:sz w:val="12"/>
        <w:szCs w:val="16"/>
      </w:rPr>
      <w:t xml:space="preserve">Project co-financed by the Agency for Medical Research with public funds in the framework of the Competition for enterprises to finance the development, performance evaluation, clinical evaluation of innovative medical devices entitled "Development of </w:t>
    </w:r>
    <w:r w:rsidRPr="00E55E18">
      <w:rPr>
        <w:rFonts w:ascii="Verdana" w:hAnsi="Verdana"/>
        <w:sz w:val="12"/>
        <w:szCs w:val="16"/>
      </w:rPr>
      <w:t xml:space="preserve">an </w:t>
    </w:r>
    <w:r w:rsidRPr="00E55E18">
      <w:rPr>
        <w:rFonts w:ascii="Verdana" w:hAnsi="Verdana"/>
        <w:sz w:val="12"/>
        <w:szCs w:val="16"/>
      </w:rPr>
      <w:t xml:space="preserve">innovative </w:t>
    </w:r>
    <w:r w:rsidRPr="00E55E18">
      <w:rPr>
        <w:rFonts w:ascii="Verdana" w:hAnsi="Verdana"/>
        <w:sz w:val="12"/>
        <w:szCs w:val="16"/>
      </w:rPr>
      <w:t xml:space="preserve">device </w:t>
    </w:r>
    <w:r w:rsidRPr="00E55E18">
      <w:rPr>
        <w:rFonts w:ascii="Verdana" w:hAnsi="Verdana"/>
        <w:sz w:val="12"/>
        <w:szCs w:val="16"/>
      </w:rPr>
      <w:t xml:space="preserve">with a </w:t>
    </w:r>
    <w:r w:rsidRPr="00E55E18">
      <w:rPr>
        <w:rFonts w:ascii="Verdana" w:hAnsi="Verdana"/>
        <w:sz w:val="12"/>
        <w:szCs w:val="16"/>
      </w:rPr>
      <w:t xml:space="preserve">dedicated </w:t>
    </w:r>
    <w:r w:rsidRPr="00E55E18">
      <w:rPr>
        <w:rFonts w:ascii="Verdana" w:hAnsi="Verdana"/>
        <w:sz w:val="12"/>
        <w:szCs w:val="16"/>
      </w:rPr>
      <w:t xml:space="preserve">probe </w:t>
    </w:r>
    <w:r w:rsidRPr="00E55E18">
      <w:rPr>
        <w:rFonts w:ascii="Verdana" w:hAnsi="Verdana"/>
        <w:sz w:val="12"/>
        <w:szCs w:val="16"/>
      </w:rPr>
      <w:t xml:space="preserve">for </w:t>
    </w:r>
    <w:r w:rsidRPr="00E55E18">
      <w:rPr>
        <w:rFonts w:ascii="Verdana" w:hAnsi="Verdana"/>
        <w:sz w:val="12"/>
        <w:szCs w:val="16"/>
      </w:rPr>
      <w:t xml:space="preserve">intraoperative </w:t>
    </w:r>
    <w:r w:rsidRPr="00E55E18">
      <w:rPr>
        <w:rFonts w:ascii="Verdana" w:hAnsi="Verdana"/>
        <w:sz w:val="12"/>
        <w:szCs w:val="16"/>
      </w:rPr>
      <w:t xml:space="preserve">cryoanalgesia to </w:t>
    </w:r>
    <w:r w:rsidRPr="00E55E18">
      <w:rPr>
        <w:rFonts w:ascii="Verdana" w:hAnsi="Verdana"/>
        <w:sz w:val="12"/>
        <w:szCs w:val="16"/>
      </w:rPr>
      <w:t xml:space="preserve">implement </w:t>
    </w:r>
    <w:r w:rsidRPr="00E55E18">
      <w:rPr>
        <w:rFonts w:ascii="Verdana" w:hAnsi="Verdana"/>
        <w:sz w:val="12"/>
        <w:szCs w:val="16"/>
      </w:rPr>
      <w:t xml:space="preserve">a </w:t>
    </w:r>
    <w:r w:rsidRPr="00E55E18">
      <w:rPr>
        <w:rFonts w:ascii="Verdana" w:hAnsi="Verdana"/>
        <w:sz w:val="12"/>
        <w:szCs w:val="16"/>
      </w:rPr>
      <w:t xml:space="preserve">unique </w:t>
    </w:r>
    <w:r w:rsidRPr="00E55E18">
      <w:rPr>
        <w:rFonts w:ascii="Verdana" w:hAnsi="Verdana"/>
        <w:sz w:val="12"/>
        <w:szCs w:val="16"/>
      </w:rPr>
      <w:t xml:space="preserve">and </w:t>
    </w:r>
    <w:r w:rsidRPr="00E55E18">
      <w:rPr>
        <w:rFonts w:ascii="Verdana" w:hAnsi="Verdana"/>
        <w:sz w:val="12"/>
        <w:szCs w:val="16"/>
      </w:rPr>
      <w:t xml:space="preserve">effective </w:t>
    </w:r>
    <w:r w:rsidRPr="00E55E18">
      <w:rPr>
        <w:rFonts w:ascii="Verdana" w:hAnsi="Verdana"/>
        <w:sz w:val="12"/>
        <w:szCs w:val="16"/>
      </w:rPr>
      <w:t xml:space="preserve">pain </w:t>
    </w:r>
    <w:r w:rsidRPr="00E55E18">
      <w:rPr>
        <w:rFonts w:ascii="Verdana" w:hAnsi="Verdana"/>
        <w:sz w:val="12"/>
        <w:szCs w:val="16"/>
      </w:rPr>
      <w:t xml:space="preserve">management </w:t>
    </w:r>
    <w:r w:rsidRPr="00E55E18">
      <w:rPr>
        <w:rFonts w:ascii="Verdana" w:hAnsi="Verdana"/>
        <w:sz w:val="12"/>
        <w:szCs w:val="16"/>
      </w:rPr>
      <w:t xml:space="preserve">therapy </w:t>
    </w:r>
    <w:r w:rsidRPr="00E55E18">
      <w:rPr>
        <w:rFonts w:ascii="Verdana" w:hAnsi="Verdana"/>
        <w:sz w:val="12"/>
        <w:szCs w:val="16"/>
      </w:rPr>
      <w:t xml:space="preserve">for </w:t>
    </w:r>
    <w:r w:rsidRPr="00E55E18">
      <w:rPr>
        <w:rFonts w:ascii="Verdana" w:hAnsi="Verdana"/>
        <w:sz w:val="12"/>
        <w:szCs w:val="16"/>
      </w:rPr>
      <w:t xml:space="preserve">cardiothoracic </w:t>
    </w:r>
    <w:r w:rsidRPr="00E55E18">
      <w:rPr>
        <w:rFonts w:ascii="Verdana" w:hAnsi="Verdana"/>
        <w:sz w:val="12"/>
        <w:szCs w:val="16"/>
      </w:rPr>
      <w:t xml:space="preserve">surgery</w:t>
    </w:r>
    <w:r w:rsidRPr="00E55E18">
      <w:rPr>
        <w:rFonts w:ascii="Verdana" w:hAnsi="Verdana"/>
        <w:sz w:val="12"/>
        <w:szCs w:val="16"/>
      </w:rPr>
      <w:t xml:space="preserve">".</w:t>
    </w:r>
  </w:p>
  <w:p w:rsidRPr="00E55E18" w:rsidR="00E55E18" w:rsidP="00E55E18" w:rsidRDefault="00E55E18" w14:paraId="29BF8CF5" w14:textId="77777777">
    <w:pPr>
      <w:tabs>
        <w:tab w:val="center" w:pos="4536"/>
        <w:tab w:val="center" w:pos="4706"/>
        <w:tab w:val="left" w:pos="6600"/>
        <w:tab w:val="right" w:pos="9072"/>
      </w:tabs>
      <w:jc w:val="center"/>
      <w:rPr>
        <w:rFonts w:ascii="Verdana" w:hAnsi="Verdana"/>
        <w:b/>
        <w:sz w:val="16"/>
        <w:szCs w:val="16"/>
        <w:lang w:val="en-GB"/>
      </w:rPr>
    </w:pPr>
    <w:r w:rsidRPr="00E55E18">
      <w:rPr>
        <w:rFonts w:ascii="Verdana" w:hAnsi="Verdana"/>
        <w:sz w:val="12"/>
        <w:szCs w:val="16"/>
        <w:lang w:val="en-GB"/>
      </w:rPr>
      <w:t xml:space="preserve">Agreement No. </w:t>
    </w:r>
    <w:r w:rsidRPr="00E55E18">
      <w:rPr>
        <w:rFonts w:ascii="Verdana" w:hAnsi="Verdana"/>
        <w:b/>
        <w:sz w:val="12"/>
        <w:szCs w:val="16"/>
        <w:lang w:val="en-GB"/>
      </w:rPr>
      <w:t xml:space="preserve">2022/ABM/02/00019-00</w:t>
    </w:r>
  </w:p>
  <w:p w:rsidRPr="00E55E18" w:rsidR="00E55E18" w:rsidP="00E55E18" w:rsidRDefault="00E55E18" w14:paraId="348F62F4" w14:textId="77777777">
    <w:pPr>
      <w:tabs>
        <w:tab w:val="center" w:pos="4536"/>
        <w:tab w:val="left" w:pos="4956"/>
      </w:tabs>
      <w:jc w:val="center"/>
      <w:rPr>
        <w:rFonts w:ascii="Verdana" w:hAnsi="Verdana"/>
        <w:sz w:val="16"/>
        <w:szCs w:val="16"/>
        <w:lang w:val="en-GB"/>
      </w:rPr>
    </w:pPr>
  </w:p>
  <w:p w:rsidRPr="00E55E18" w:rsidR="00E55E18" w:rsidP="00E55E18" w:rsidRDefault="00E55E18" w14:paraId="7BD3FD35" w14:textId="77777777">
    <w:pPr>
      <w:tabs>
        <w:tab w:val="center" w:pos="4536"/>
        <w:tab w:val="right" w:pos="9072"/>
      </w:tabs>
      <w:jc w:val="center"/>
      <w:rPr>
        <w:rFonts w:ascii="Verdana" w:hAnsi="Verdana"/>
        <w:sz w:val="16"/>
        <w:szCs w:val="16"/>
      </w:rPr>
    </w:pPr>
    <w:r w:rsidRPr="00E55E18">
      <w:rPr>
        <w:rFonts w:ascii="Bio Sans Light" w:hAnsi="Bio Sans Light"/>
        <w:noProof/>
        <w:sz w:val="20"/>
        <w:szCs w:val="20"/>
        <w:lang w:eastAsia="pl-PL"/>
      </w:rPr>
      <w:drawing>
        <wp:anchor distT="0" distB="0" distL="114300" distR="114300" simplePos="0" relativeHeight="251659264" behindDoc="1" locked="0" layoutInCell="1" allowOverlap="1" wp14:editId="0CB1C122" wp14:anchorId="0EA5E0E7">
          <wp:simplePos x="0" y="0"/>
          <wp:positionH relativeFrom="margin">
            <wp:align>center</wp:align>
          </wp:positionH>
          <wp:positionV relativeFrom="paragraph">
            <wp:posOffset>19685</wp:posOffset>
          </wp:positionV>
          <wp:extent cx="2647950" cy="295275"/>
          <wp:effectExtent l="0" t="0" r="0" b="9525"/>
          <wp:wrapNone/>
          <wp:docPr id="13" name="Obraz 13" descr="cid:image006.png@01D8F819.4A7E1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6.png@01D8F819.4A7E1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79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E18" w:rsidRDefault="00E55E18" w14:paraId="7030E2AA"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36CC" w:rsidP="00E55E18" w:rsidRDefault="00EB36CC" w14:paraId="71BA9657" w14:textId="77777777">
      <w:r>
        <w:separator/>
      </w:r>
    </w:p>
  </w:footnote>
  <w:footnote w:type="continuationSeparator" w:id="0">
    <w:p w:rsidR="00EB36CC" w:rsidP="00E55E18" w:rsidRDefault="00EB36CC" w14:paraId="44FBBB8D"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E18" w:rsidRDefault="00E55E18" w14:paraId="1E511CC7" w14:textId="7C1BBE5A">
    <w:pPr>
      <w:pStyle w:val="Nagwek"/>
    </w:pPr>
    <w:r>
      <w:rPr>
        <w:noProof/>
        <w:lang w:eastAsia="pl-PL"/>
      </w:rPr>
      <w:drawing>
        <wp:inline distT="0" distB="0" distL="0" distR="0" wp14:anchorId="39DFBB40" wp14:editId="6B216B3C">
          <wp:extent cx="5932170" cy="80454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50017"/>
    <w:lvl w:ilvl="0">
      <w:start w:val="1"/>
      <w:numFmt w:val="lowerLetter"/>
      <w:lvlText w:val="%1)"/>
      <w:lvlJc w:val="left"/>
      <w:pPr>
        <w:ind w:left="720" w:hanging="360"/>
      </w:pPr>
      <w:rPr>
        <w:rFonts w:hint="default"/>
        <w:bCs/>
        <w:sz w:val="18"/>
        <w:szCs w:val="18"/>
      </w:rPr>
    </w:lvl>
  </w:abstractNum>
  <w:abstractNum w:abstractNumId="1" w15:restartNumberingAfterBreak="0">
    <w:nsid w:val="00000002"/>
    <w:multiLevelType w:val="multilevel"/>
    <w:tmpl w:val="938019BE"/>
    <w:name w:val="WW8Num2"/>
    <w:lvl w:ilvl="0">
      <w:start w:val="1"/>
      <w:numFmt w:val="decimal"/>
      <w:lvlText w:val="%1."/>
      <w:lvlJc w:val="left"/>
      <w:pPr>
        <w:tabs>
          <w:tab w:val="num" w:pos="0"/>
        </w:tabs>
        <w:ind w:left="1080" w:hanging="720"/>
      </w:pPr>
      <w:rPr>
        <w:rFonts w:ascii="Bio Sans" w:eastAsia="Times New Roman" w:hAnsi="Bio Sans" w:cs="Verdana" w:hint="default"/>
        <w:b w:val="0"/>
        <w:bCs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singleLevel"/>
    <w:tmpl w:val="A1F840E4"/>
    <w:name w:val="WW8Num6"/>
    <w:lvl w:ilvl="0">
      <w:start w:val="1"/>
      <w:numFmt w:val="lowerLetter"/>
      <w:lvlText w:val="%1."/>
      <w:lvlJc w:val="left"/>
      <w:pPr>
        <w:tabs>
          <w:tab w:val="num" w:pos="852"/>
        </w:tabs>
        <w:ind w:left="852" w:hanging="284"/>
      </w:pPr>
      <w:rPr>
        <w:rFonts w:ascii="Bio Sans" w:hAnsi="Bio Sans" w:hint="default"/>
        <w:sz w:val="18"/>
        <w:szCs w:val="18"/>
      </w:rPr>
    </w:lvl>
  </w:abstractNum>
  <w:abstractNum w:abstractNumId="3" w15:restartNumberingAfterBreak="0">
    <w:nsid w:val="00000007"/>
    <w:multiLevelType w:val="singleLevel"/>
    <w:tmpl w:val="62D635D4"/>
    <w:lvl w:ilvl="0">
      <w:start w:val="1"/>
      <w:numFmt w:val="upperRoman"/>
      <w:lvlText w:val="%1."/>
      <w:lvlJc w:val="left"/>
      <w:pPr>
        <w:tabs>
          <w:tab w:val="num" w:pos="0"/>
        </w:tabs>
        <w:ind w:left="1080" w:hanging="720"/>
      </w:pPr>
      <w:rPr>
        <w:rFonts w:ascii="Bio Sans" w:hAnsi="Bio Sans" w:hint="default"/>
        <w:b/>
        <w:bCs/>
        <w:color w:val="2F5496" w:themeColor="accent1" w:themeShade="BF"/>
        <w:sz w:val="20"/>
        <w:szCs w:val="20"/>
      </w:rPr>
    </w:lvl>
  </w:abstractNum>
  <w:abstractNum w:abstractNumId="4" w15:restartNumberingAfterBreak="0">
    <w:nsid w:val="0000000A"/>
    <w:multiLevelType w:val="singleLevel"/>
    <w:tmpl w:val="3B688E1E"/>
    <w:name w:val="WW8Num10"/>
    <w:lvl w:ilvl="0">
      <w:start w:val="1"/>
      <w:numFmt w:val="decimal"/>
      <w:lvlText w:val="%1."/>
      <w:lvlJc w:val="left"/>
      <w:pPr>
        <w:tabs>
          <w:tab w:val="num" w:pos="0"/>
        </w:tabs>
        <w:ind w:left="720" w:hanging="360"/>
      </w:pPr>
      <w:rPr>
        <w:rFonts w:hint="default"/>
        <w:i w:val="0"/>
        <w:color w:val="auto"/>
        <w:sz w:val="18"/>
        <w:szCs w:val="18"/>
      </w:rPr>
    </w:lvl>
  </w:abstractNum>
  <w:abstractNum w:abstractNumId="5" w15:restartNumberingAfterBreak="0">
    <w:nsid w:val="0000000B"/>
    <w:multiLevelType w:val="multilevel"/>
    <w:tmpl w:val="C8669434"/>
    <w:lvl w:ilvl="0">
      <w:start w:val="1"/>
      <w:numFmt w:val="decimal"/>
      <w:lvlText w:val="%1."/>
      <w:lvlJc w:val="left"/>
      <w:pPr>
        <w:ind w:left="720" w:hanging="360"/>
      </w:pPr>
      <w:rPr>
        <w:rFonts w:hint="default"/>
        <w:bCs/>
        <w:i w:val="0"/>
        <w:color w:val="auto"/>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40"/>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E"/>
    <w:multiLevelType w:val="singleLevel"/>
    <w:tmpl w:val="C1020256"/>
    <w:name w:val="WW8Num15"/>
    <w:lvl w:ilvl="0">
      <w:start w:val="1"/>
      <w:numFmt w:val="decimal"/>
      <w:lvlText w:val="%1."/>
      <w:lvlJc w:val="left"/>
      <w:pPr>
        <w:tabs>
          <w:tab w:val="num" w:pos="284"/>
        </w:tabs>
        <w:ind w:left="284" w:hanging="284"/>
      </w:pPr>
      <w:rPr>
        <w:rFonts w:ascii="Bio Sans" w:hAnsi="Bio Sans" w:cs="Calibri" w:hint="default"/>
        <w:b/>
        <w:sz w:val="18"/>
        <w:szCs w:val="18"/>
      </w:rPr>
    </w:lvl>
  </w:abstractNum>
  <w:abstractNum w:abstractNumId="7" w15:restartNumberingAfterBreak="0">
    <w:nsid w:val="00E637B1"/>
    <w:multiLevelType w:val="hybridMultilevel"/>
    <w:tmpl w:val="7CE01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926392"/>
    <w:multiLevelType w:val="hybridMultilevel"/>
    <w:tmpl w:val="51AA7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983018"/>
    <w:multiLevelType w:val="hybridMultilevel"/>
    <w:tmpl w:val="C2163B9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E543A3"/>
    <w:multiLevelType w:val="hybridMultilevel"/>
    <w:tmpl w:val="06D20CC4"/>
    <w:lvl w:ilvl="0" w:tplc="04C8A77C">
      <w:start w:val="1"/>
      <w:numFmt w:val="decimal"/>
      <w:lvlText w:val="%1."/>
      <w:lvlJc w:val="left"/>
      <w:pPr>
        <w:ind w:left="1145" w:hanging="360"/>
      </w:pPr>
      <w:rPr>
        <w:rFonts w:hint="default"/>
        <w:b/>
        <w:bCs w:val="0"/>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536774F"/>
    <w:multiLevelType w:val="hybridMultilevel"/>
    <w:tmpl w:val="B928B000"/>
    <w:lvl w:ilvl="0" w:tplc="AA029A2E">
      <w:start w:val="1"/>
      <w:numFmt w:val="decimal"/>
      <w:lvlText w:val="II.%1."/>
      <w:lvlJc w:val="left"/>
      <w:pPr>
        <w:ind w:left="1080" w:hanging="720"/>
      </w:pPr>
      <w:rPr>
        <w:rFonts w:hint="default"/>
      </w:rPr>
    </w:lvl>
    <w:lvl w:ilvl="1" w:tplc="04150019">
      <w:start w:val="1"/>
      <w:numFmt w:val="lowerLetter"/>
      <w:lvlText w:val="%2."/>
      <w:lvlJc w:val="left"/>
      <w:pPr>
        <w:ind w:left="1440" w:hanging="360"/>
      </w:pPr>
    </w:lvl>
    <w:lvl w:ilvl="2" w:tplc="7F24237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B819A0"/>
    <w:multiLevelType w:val="hybridMultilevel"/>
    <w:tmpl w:val="1CC2C8E4"/>
    <w:lvl w:ilvl="0" w:tplc="04150011">
      <w:start w:val="1"/>
      <w:numFmt w:val="decimal"/>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13" w15:restartNumberingAfterBreak="0">
    <w:nsid w:val="17EA1291"/>
    <w:multiLevelType w:val="hybridMultilevel"/>
    <w:tmpl w:val="429E3D8A"/>
    <w:lvl w:ilvl="0" w:tplc="265E5862">
      <w:start w:val="1"/>
      <w:numFmt w:val="decimal"/>
      <w:lvlText w:val="(%1)"/>
      <w:lvlJc w:val="left"/>
      <w:pPr>
        <w:ind w:left="703" w:hanging="4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19BA1F28"/>
    <w:multiLevelType w:val="hybridMultilevel"/>
    <w:tmpl w:val="CFEE6388"/>
    <w:lvl w:ilvl="0" w:tplc="E7BA6098">
      <w:start w:val="1"/>
      <w:numFmt w:val="lowerLetter"/>
      <w:lvlText w:val="%1)."/>
      <w:lvlJc w:val="left"/>
      <w:pPr>
        <w:ind w:left="1931" w:hanging="720"/>
      </w:pPr>
      <w:rPr>
        <w:rFonts w:hint="default"/>
      </w:rPr>
    </w:lvl>
    <w:lvl w:ilvl="1" w:tplc="DFF675C8">
      <w:start w:val="1"/>
      <w:numFmt w:val="decimal"/>
      <w:lvlText w:val="%2."/>
      <w:lvlJc w:val="left"/>
      <w:pPr>
        <w:ind w:left="720" w:hanging="360"/>
      </w:pPr>
      <w:rPr>
        <w:b w:val="0"/>
        <w:bCs/>
      </w:rPr>
    </w:lvl>
    <w:lvl w:ilvl="2" w:tplc="96CA5004">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32104A"/>
    <w:multiLevelType w:val="multilevel"/>
    <w:tmpl w:val="41D4C1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F0265A"/>
    <w:multiLevelType w:val="hybridMultilevel"/>
    <w:tmpl w:val="2946D53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F426B8F"/>
    <w:multiLevelType w:val="hybridMultilevel"/>
    <w:tmpl w:val="31CA8276"/>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F8A1CA2"/>
    <w:multiLevelType w:val="hybridMultilevel"/>
    <w:tmpl w:val="32289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662D6"/>
    <w:multiLevelType w:val="hybridMultilevel"/>
    <w:tmpl w:val="3E7C6574"/>
    <w:lvl w:ilvl="0" w:tplc="0415000F">
      <w:start w:val="1"/>
      <w:numFmt w:val="decimal"/>
      <w:lvlText w:val="%1."/>
      <w:lvlJc w:val="left"/>
      <w:pPr>
        <w:ind w:left="1080" w:hanging="720"/>
      </w:pPr>
      <w:rPr>
        <w:rFonts w:hint="default"/>
        <w:i w:val="0"/>
        <w:color w:val="auto"/>
      </w:rPr>
    </w:lvl>
    <w:lvl w:ilvl="1" w:tplc="04150019">
      <w:start w:val="1"/>
      <w:numFmt w:val="lowerLetter"/>
      <w:lvlText w:val="%2."/>
      <w:lvlJc w:val="left"/>
      <w:pPr>
        <w:ind w:left="1440" w:hanging="360"/>
      </w:pPr>
    </w:lvl>
    <w:lvl w:ilvl="2" w:tplc="F24A82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558CD"/>
    <w:multiLevelType w:val="hybridMultilevel"/>
    <w:tmpl w:val="F8AEDB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BE9362F"/>
    <w:multiLevelType w:val="hybridMultilevel"/>
    <w:tmpl w:val="B8808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B0279F"/>
    <w:multiLevelType w:val="hybridMultilevel"/>
    <w:tmpl w:val="BB8C66E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644"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FC3104B"/>
    <w:multiLevelType w:val="hybridMultilevel"/>
    <w:tmpl w:val="8DCC3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311116EC"/>
    <w:multiLevelType w:val="hybridMultilevel"/>
    <w:tmpl w:val="D78EE7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CF43A5"/>
    <w:multiLevelType w:val="hybridMultilevel"/>
    <w:tmpl w:val="B3BE2B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484391D"/>
    <w:multiLevelType w:val="hybridMultilevel"/>
    <w:tmpl w:val="FB6CE1C2"/>
    <w:lvl w:ilvl="0" w:tplc="4E7409E0">
      <w:start w:val="1"/>
      <w:numFmt w:val="decimal"/>
      <w:lvlText w:val="%1."/>
      <w:lvlJc w:val="left"/>
      <w:pPr>
        <w:ind w:left="1080" w:hanging="360"/>
      </w:pPr>
      <w:rPr>
        <w:rFonts w:ascii="Verdana" w:hAnsi="Verdana" w:hint="default"/>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B1F2637"/>
    <w:multiLevelType w:val="hybridMultilevel"/>
    <w:tmpl w:val="191E0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EA0285"/>
    <w:multiLevelType w:val="hybridMultilevel"/>
    <w:tmpl w:val="32F2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3E22C1"/>
    <w:multiLevelType w:val="hybridMultilevel"/>
    <w:tmpl w:val="ADD0B8A4"/>
    <w:lvl w:ilvl="0" w:tplc="0415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5047748E"/>
    <w:multiLevelType w:val="hybridMultilevel"/>
    <w:tmpl w:val="4DEA837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580C1823"/>
    <w:multiLevelType w:val="hybridMultilevel"/>
    <w:tmpl w:val="40F443E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59763F3D"/>
    <w:multiLevelType w:val="hybridMultilevel"/>
    <w:tmpl w:val="91F859F4"/>
    <w:lvl w:ilvl="0" w:tplc="6BAADE54">
      <w:start w:val="1"/>
      <w:numFmt w:val="decimal"/>
      <w:lvlText w:val="%1."/>
      <w:lvlJc w:val="left"/>
      <w:pPr>
        <w:ind w:left="1800" w:hanging="360"/>
      </w:pPr>
      <w:rPr>
        <w:b/>
        <w:bCs w:val="0"/>
      </w:rPr>
    </w:lvl>
    <w:lvl w:ilvl="1" w:tplc="623C28D0">
      <w:numFmt w:val="bullet"/>
      <w:lvlText w:val="•"/>
      <w:lvlJc w:val="left"/>
      <w:pPr>
        <w:ind w:left="2520" w:hanging="360"/>
      </w:pPr>
      <w:rPr>
        <w:rFonts w:ascii="Bio Sans" w:eastAsia="Times New Roman" w:hAnsi="Bio Sans" w:cstheme="minorHAnsi"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CE33524"/>
    <w:multiLevelType w:val="hybridMultilevel"/>
    <w:tmpl w:val="C3C4B3E2"/>
    <w:lvl w:ilvl="0" w:tplc="360CD79C">
      <w:start w:val="1"/>
      <w:numFmt w:val="lowerLetter"/>
      <w:lvlText w:val="%1."/>
      <w:lvlJc w:val="left"/>
      <w:pPr>
        <w:ind w:left="1146" w:hanging="360"/>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F0A5BB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C55B17"/>
    <w:multiLevelType w:val="hybridMultilevel"/>
    <w:tmpl w:val="2806BC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0B41B30"/>
    <w:multiLevelType w:val="hybridMultilevel"/>
    <w:tmpl w:val="4906CC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21512D0"/>
    <w:multiLevelType w:val="hybridMultilevel"/>
    <w:tmpl w:val="E36AE1C8"/>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62897924"/>
    <w:multiLevelType w:val="hybridMultilevel"/>
    <w:tmpl w:val="49CEFB4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4427728"/>
    <w:multiLevelType w:val="hybridMultilevel"/>
    <w:tmpl w:val="BD68D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4C6D4D"/>
    <w:multiLevelType w:val="hybridMultilevel"/>
    <w:tmpl w:val="D7CC66F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1BE68A1"/>
    <w:multiLevelType w:val="hybridMultilevel"/>
    <w:tmpl w:val="7F403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2338F7"/>
    <w:multiLevelType w:val="hybridMultilevel"/>
    <w:tmpl w:val="37448746"/>
    <w:lvl w:ilvl="0" w:tplc="961A0C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3C2F17"/>
    <w:multiLevelType w:val="hybridMultilevel"/>
    <w:tmpl w:val="79923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9639850">
    <w:abstractNumId w:val="3"/>
  </w:num>
  <w:num w:numId="2" w16cid:durableId="1253010536">
    <w:abstractNumId w:val="19"/>
  </w:num>
  <w:num w:numId="3" w16cid:durableId="716012289">
    <w:abstractNumId w:val="11"/>
  </w:num>
  <w:num w:numId="4" w16cid:durableId="153031815">
    <w:abstractNumId w:val="22"/>
  </w:num>
  <w:num w:numId="5" w16cid:durableId="1821532937">
    <w:abstractNumId w:val="20"/>
  </w:num>
  <w:num w:numId="6" w16cid:durableId="1165121798">
    <w:abstractNumId w:val="32"/>
  </w:num>
  <w:num w:numId="7" w16cid:durableId="209658537">
    <w:abstractNumId w:val="29"/>
  </w:num>
  <w:num w:numId="8" w16cid:durableId="241716126">
    <w:abstractNumId w:val="23"/>
  </w:num>
  <w:num w:numId="9" w16cid:durableId="1902596530">
    <w:abstractNumId w:val="25"/>
  </w:num>
  <w:num w:numId="10" w16cid:durableId="2065058776">
    <w:abstractNumId w:val="0"/>
  </w:num>
  <w:num w:numId="11" w16cid:durableId="917440271">
    <w:abstractNumId w:val="5"/>
  </w:num>
  <w:num w:numId="12" w16cid:durableId="440074638">
    <w:abstractNumId w:val="43"/>
  </w:num>
  <w:num w:numId="13" w16cid:durableId="1749305730">
    <w:abstractNumId w:val="42"/>
  </w:num>
  <w:num w:numId="14" w16cid:durableId="1452819908">
    <w:abstractNumId w:val="1"/>
  </w:num>
  <w:num w:numId="15" w16cid:durableId="1257641614">
    <w:abstractNumId w:val="10"/>
  </w:num>
  <w:num w:numId="16" w16cid:durableId="1487430098">
    <w:abstractNumId w:val="27"/>
  </w:num>
  <w:num w:numId="17" w16cid:durableId="49885556">
    <w:abstractNumId w:val="39"/>
  </w:num>
  <w:num w:numId="18" w16cid:durableId="160776217">
    <w:abstractNumId w:val="14"/>
  </w:num>
  <w:num w:numId="19" w16cid:durableId="1845823876">
    <w:abstractNumId w:val="9"/>
  </w:num>
  <w:num w:numId="20" w16cid:durableId="1290698591">
    <w:abstractNumId w:val="37"/>
  </w:num>
  <w:num w:numId="21" w16cid:durableId="315841704">
    <w:abstractNumId w:val="34"/>
  </w:num>
  <w:num w:numId="22" w16cid:durableId="536312531">
    <w:abstractNumId w:val="15"/>
  </w:num>
  <w:num w:numId="23" w16cid:durableId="573854980">
    <w:abstractNumId w:val="18"/>
  </w:num>
  <w:num w:numId="24" w16cid:durableId="1942839210">
    <w:abstractNumId w:val="33"/>
  </w:num>
  <w:num w:numId="25" w16cid:durableId="1501043944">
    <w:abstractNumId w:val="26"/>
  </w:num>
  <w:num w:numId="26" w16cid:durableId="55710577">
    <w:abstractNumId w:val="21"/>
  </w:num>
  <w:num w:numId="27" w16cid:durableId="412893106">
    <w:abstractNumId w:val="40"/>
  </w:num>
  <w:num w:numId="28" w16cid:durableId="579217618">
    <w:abstractNumId w:val="28"/>
  </w:num>
  <w:num w:numId="29" w16cid:durableId="295380463">
    <w:abstractNumId w:val="2"/>
  </w:num>
  <w:num w:numId="30" w16cid:durableId="2137528561">
    <w:abstractNumId w:val="4"/>
  </w:num>
  <w:num w:numId="31" w16cid:durableId="1960187121">
    <w:abstractNumId w:val="6"/>
  </w:num>
  <w:num w:numId="32" w16cid:durableId="2099206436">
    <w:abstractNumId w:val="36"/>
  </w:num>
  <w:num w:numId="33" w16cid:durableId="1972520181">
    <w:abstractNumId w:val="38"/>
  </w:num>
  <w:num w:numId="34" w16cid:durableId="3018483">
    <w:abstractNumId w:val="30"/>
  </w:num>
  <w:num w:numId="35" w16cid:durableId="1862939300">
    <w:abstractNumId w:val="12"/>
  </w:num>
  <w:num w:numId="36" w16cid:durableId="1738287924">
    <w:abstractNumId w:val="31"/>
  </w:num>
  <w:num w:numId="37" w16cid:durableId="1605842231">
    <w:abstractNumId w:val="13"/>
  </w:num>
  <w:num w:numId="38" w16cid:durableId="1044912883">
    <w:abstractNumId w:val="8"/>
  </w:num>
  <w:num w:numId="39" w16cid:durableId="182672060">
    <w:abstractNumId w:val="35"/>
  </w:num>
  <w:num w:numId="40" w16cid:durableId="427165080">
    <w:abstractNumId w:val="16"/>
  </w:num>
  <w:num w:numId="41" w16cid:durableId="1737705072">
    <w:abstractNumId w:val="17"/>
  </w:num>
  <w:num w:numId="42" w16cid:durableId="24254577">
    <w:abstractNumId w:val="24"/>
  </w:num>
  <w:num w:numId="43" w16cid:durableId="1939747841">
    <w:abstractNumId w:val="7"/>
  </w:num>
  <w:num w:numId="44" w16cid:durableId="11879857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4F"/>
    <w:rsid w:val="000343E1"/>
    <w:rsid w:val="00087A5B"/>
    <w:rsid w:val="00087DEF"/>
    <w:rsid w:val="0009110D"/>
    <w:rsid w:val="000E1F0A"/>
    <w:rsid w:val="00132347"/>
    <w:rsid w:val="001A3D38"/>
    <w:rsid w:val="0020214D"/>
    <w:rsid w:val="00245E81"/>
    <w:rsid w:val="00335E77"/>
    <w:rsid w:val="00384334"/>
    <w:rsid w:val="00386271"/>
    <w:rsid w:val="00391710"/>
    <w:rsid w:val="003B254F"/>
    <w:rsid w:val="0043676B"/>
    <w:rsid w:val="0048389D"/>
    <w:rsid w:val="00486102"/>
    <w:rsid w:val="004C254F"/>
    <w:rsid w:val="004C7F43"/>
    <w:rsid w:val="004F77E2"/>
    <w:rsid w:val="00516090"/>
    <w:rsid w:val="005D7623"/>
    <w:rsid w:val="005E1C92"/>
    <w:rsid w:val="006B2299"/>
    <w:rsid w:val="00741569"/>
    <w:rsid w:val="007A514A"/>
    <w:rsid w:val="007D54C9"/>
    <w:rsid w:val="008404CE"/>
    <w:rsid w:val="008C54B6"/>
    <w:rsid w:val="00924E32"/>
    <w:rsid w:val="00931E88"/>
    <w:rsid w:val="00980727"/>
    <w:rsid w:val="00981632"/>
    <w:rsid w:val="009C59B3"/>
    <w:rsid w:val="009D351A"/>
    <w:rsid w:val="009F1857"/>
    <w:rsid w:val="00A43009"/>
    <w:rsid w:val="00AC339B"/>
    <w:rsid w:val="00AF44CC"/>
    <w:rsid w:val="00B440B0"/>
    <w:rsid w:val="00C42153"/>
    <w:rsid w:val="00C4553C"/>
    <w:rsid w:val="00C954ED"/>
    <w:rsid w:val="00CB3DE4"/>
    <w:rsid w:val="00CB6D37"/>
    <w:rsid w:val="00CC0CD3"/>
    <w:rsid w:val="00D4364C"/>
    <w:rsid w:val="00DE6D20"/>
    <w:rsid w:val="00DE7B0F"/>
    <w:rsid w:val="00E11C3C"/>
    <w:rsid w:val="00E55E18"/>
    <w:rsid w:val="00E706A9"/>
    <w:rsid w:val="00E83A6B"/>
    <w:rsid w:val="00EB36CC"/>
    <w:rsid w:val="00EE58E0"/>
    <w:rsid w:val="00F01EF4"/>
    <w:rsid w:val="00F0616E"/>
    <w:rsid w:val="00F30334"/>
    <w:rsid w:val="00F65B47"/>
    <w:rsid w:val="00F70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548A2"/>
  <w15:docId w15:val="{54E16808-83B2-494D-B3EB-400C3D96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3D3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5E18"/>
    <w:pPr>
      <w:tabs>
        <w:tab w:val="center" w:pos="4536"/>
        <w:tab w:val="right" w:pos="9072"/>
      </w:tabs>
    </w:pPr>
  </w:style>
  <w:style w:type="character" w:customStyle="1" w:styleId="NagwekZnak">
    <w:name w:val="Nagłówek Znak"/>
    <w:basedOn w:val="Domylnaczcionkaakapitu"/>
    <w:link w:val="Nagwek"/>
    <w:uiPriority w:val="99"/>
    <w:rsid w:val="00E55E18"/>
  </w:style>
  <w:style w:type="paragraph" w:styleId="Stopka">
    <w:name w:val="footer"/>
    <w:basedOn w:val="Normalny"/>
    <w:link w:val="StopkaZnak"/>
    <w:uiPriority w:val="99"/>
    <w:unhideWhenUsed/>
    <w:rsid w:val="00E55E18"/>
    <w:pPr>
      <w:tabs>
        <w:tab w:val="center" w:pos="4536"/>
        <w:tab w:val="right" w:pos="9072"/>
      </w:tabs>
    </w:pPr>
  </w:style>
  <w:style w:type="character" w:customStyle="1" w:styleId="StopkaZnak">
    <w:name w:val="Stopka Znak"/>
    <w:basedOn w:val="Domylnaczcionkaakapitu"/>
    <w:link w:val="Stopka"/>
    <w:uiPriority w:val="99"/>
    <w:rsid w:val="00E55E18"/>
  </w:style>
  <w:style w:type="paragraph" w:styleId="Akapitzlist">
    <w:name w:val="List Paragraph"/>
    <w:basedOn w:val="Normalny"/>
    <w:link w:val="AkapitzlistZnak"/>
    <w:qFormat/>
    <w:rsid w:val="006B2299"/>
    <w:pPr>
      <w:ind w:left="720"/>
      <w:contextualSpacing/>
    </w:pPr>
  </w:style>
  <w:style w:type="character" w:customStyle="1" w:styleId="AkapitzlistZnak">
    <w:name w:val="Akapit z listą Znak"/>
    <w:basedOn w:val="Domylnaczcionkaakapitu"/>
    <w:link w:val="Akapitzlist"/>
    <w:locked/>
    <w:rsid w:val="006B2299"/>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516090"/>
    <w:rPr>
      <w:sz w:val="16"/>
      <w:szCs w:val="16"/>
    </w:rPr>
  </w:style>
  <w:style w:type="paragraph" w:styleId="Tekstkomentarza">
    <w:name w:val="annotation text"/>
    <w:basedOn w:val="Normalny"/>
    <w:link w:val="TekstkomentarzaZnak"/>
    <w:uiPriority w:val="99"/>
    <w:unhideWhenUsed/>
    <w:rsid w:val="00516090"/>
    <w:rPr>
      <w:sz w:val="20"/>
      <w:szCs w:val="20"/>
    </w:rPr>
  </w:style>
  <w:style w:type="character" w:customStyle="1" w:styleId="TekstkomentarzaZnak">
    <w:name w:val="Tekst komentarza Znak"/>
    <w:basedOn w:val="Domylnaczcionkaakapitu"/>
    <w:link w:val="Tekstkomentarza"/>
    <w:uiPriority w:val="99"/>
    <w:rsid w:val="00516090"/>
    <w:rPr>
      <w:rFonts w:ascii="Times New Roman" w:eastAsia="Times New Roman" w:hAnsi="Times New Roman" w:cs="Times New Roman"/>
      <w:sz w:val="20"/>
      <w:szCs w:val="20"/>
      <w:lang w:eastAsia="zh-CN"/>
    </w:rPr>
  </w:style>
  <w:style w:type="paragraph" w:styleId="Poprawka">
    <w:name w:val="Revision"/>
    <w:hidden/>
    <w:uiPriority w:val="99"/>
    <w:semiHidden/>
    <w:rsid w:val="00516090"/>
    <w:pPr>
      <w:spacing w:after="0" w:line="240" w:lineRule="auto"/>
    </w:pPr>
  </w:style>
  <w:style w:type="paragraph" w:styleId="Tematkomentarza">
    <w:name w:val="annotation subject"/>
    <w:basedOn w:val="Tekstkomentarza"/>
    <w:next w:val="Tekstkomentarza"/>
    <w:link w:val="TematkomentarzaZnak"/>
    <w:uiPriority w:val="99"/>
    <w:semiHidden/>
    <w:unhideWhenUsed/>
    <w:rsid w:val="00516090"/>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6090"/>
    <w:rPr>
      <w:rFonts w:ascii="Times New Roman" w:eastAsia="Times New Roman" w:hAnsi="Times New Roman" w:cs="Times New Roman"/>
      <w:b/>
      <w:bCs/>
      <w:sz w:val="20"/>
      <w:szCs w:val="20"/>
      <w:lang w:eastAsia="zh-CN"/>
    </w:rPr>
  </w:style>
  <w:style w:type="paragraph" w:customStyle="1" w:styleId="Default">
    <w:name w:val="Default"/>
    <w:rsid w:val="008404C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Hipercze">
    <w:name w:val="Hyperlink"/>
    <w:basedOn w:val="Domylnaczcionkaakapitu"/>
    <w:uiPriority w:val="99"/>
    <w:unhideWhenUsed/>
    <w:rsid w:val="008404CE"/>
    <w:rPr>
      <w:color w:val="0563C1" w:themeColor="hyperlink"/>
      <w:u w:val="single"/>
    </w:rPr>
  </w:style>
  <w:style w:type="character" w:customStyle="1" w:styleId="Nierozpoznanawzmianka1">
    <w:name w:val="Nierozpoznana wzmianka1"/>
    <w:basedOn w:val="Domylnaczcionkaakapitu"/>
    <w:uiPriority w:val="99"/>
    <w:semiHidden/>
    <w:unhideWhenUsed/>
    <w:rsid w:val="008404CE"/>
    <w:rPr>
      <w:color w:val="605E5C"/>
      <w:shd w:val="clear" w:color="auto" w:fill="E1DFDD"/>
    </w:rPr>
  </w:style>
  <w:style w:type="paragraph" w:customStyle="1" w:styleId="Tekstpodstawowy21">
    <w:name w:val="Tekst podstawowy 21"/>
    <w:basedOn w:val="Normalny"/>
    <w:uiPriority w:val="99"/>
    <w:rsid w:val="000343E1"/>
    <w:pPr>
      <w:overflowPunct w:val="0"/>
      <w:autoSpaceDE w:val="0"/>
      <w:autoSpaceDN w:val="0"/>
      <w:adjustRightInd w:val="0"/>
      <w:ind w:left="1080"/>
      <w:jc w:val="both"/>
      <w:textAlignment w:val="baseline"/>
    </w:pPr>
    <w:rPr>
      <w:szCs w:val="20"/>
      <w:lang w:eastAsia="pl-PL"/>
    </w:rPr>
  </w:style>
  <w:style w:type="paragraph" w:styleId="Tekstpodstawowy2">
    <w:name w:val="Body Text 2"/>
    <w:basedOn w:val="Normalny"/>
    <w:link w:val="Tekstpodstawowy2Znak"/>
    <w:uiPriority w:val="99"/>
    <w:semiHidden/>
    <w:unhideWhenUsed/>
    <w:rsid w:val="00AC339B"/>
    <w:pPr>
      <w:spacing w:after="120" w:line="480" w:lineRule="auto"/>
    </w:pPr>
  </w:style>
  <w:style w:type="character" w:customStyle="1" w:styleId="Tekstpodstawowy2Znak">
    <w:name w:val="Tekst podstawowy 2 Znak"/>
    <w:basedOn w:val="Domylnaczcionkaakapitu"/>
    <w:link w:val="Tekstpodstawowy2"/>
    <w:uiPriority w:val="99"/>
    <w:semiHidden/>
    <w:rsid w:val="00AC339B"/>
    <w:rPr>
      <w:rFonts w:ascii="Times New Roman" w:eastAsia="Times New Roman" w:hAnsi="Times New Roman" w:cs="Times New Roman"/>
      <w:sz w:val="24"/>
      <w:szCs w:val="24"/>
      <w:lang w:eastAsia="zh-CN"/>
    </w:rPr>
  </w:style>
  <w:style w:type="paragraph" w:customStyle="1" w:styleId="Arial-12">
    <w:name w:val="Arial-12"/>
    <w:basedOn w:val="Normalny"/>
    <w:rsid w:val="001A3D38"/>
    <w:pPr>
      <w:spacing w:before="60" w:after="60" w:line="280" w:lineRule="atLeast"/>
      <w:jc w:val="both"/>
    </w:pPr>
    <w:rPr>
      <w:rFonts w:ascii="Arial" w:hAnsi="Arial" w:cs="Arial"/>
      <w:szCs w:val="20"/>
    </w:rPr>
  </w:style>
  <w:style w:type="paragraph" w:styleId="Tekstdymka">
    <w:name w:val="Balloon Text"/>
    <w:basedOn w:val="Normalny"/>
    <w:link w:val="TekstdymkaZnak"/>
    <w:uiPriority w:val="99"/>
    <w:semiHidden/>
    <w:unhideWhenUsed/>
    <w:rsid w:val="00931E88"/>
    <w:rPr>
      <w:rFonts w:ascii="Tahoma" w:hAnsi="Tahoma" w:cs="Tahoma"/>
      <w:sz w:val="16"/>
      <w:szCs w:val="16"/>
    </w:rPr>
  </w:style>
  <w:style w:type="character" w:customStyle="1" w:styleId="TekstdymkaZnak">
    <w:name w:val="Tekst dymka Znak"/>
    <w:basedOn w:val="Domylnaczcionkaakapitu"/>
    <w:link w:val="Tekstdymka"/>
    <w:uiPriority w:val="99"/>
    <w:semiHidden/>
    <w:rsid w:val="00931E8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6.png@01D8F819.4A7E1F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0E80-5189-49AA-8016-EEB106576E1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3</ap:Pages>
  <ap:Words>1067</ap:Words>
  <ap:Characters>6402</ap:Characters>
  <ap:Application>Microsoft Office Word</ap:Application>
  <ap:DocSecurity>0</ap:DocSecurity>
  <ap:Lines>53</ap:Lines>
  <ap:Paragraphs>14</ap:Paragraphs>
  <ap:ScaleCrop>false</ap:ScaleCrop>
  <ap:HeadingPairs>
    <vt:vector baseType="variant" size="2">
      <vt:variant>
        <vt:lpstr>Tytuł</vt:lpstr>
      </vt:variant>
      <vt:variant>
        <vt:i4>1</vt:i4>
      </vt:variant>
    </vt:vector>
  </ap:HeadingPairs>
  <ap:TitlesOfParts>
    <vt:vector baseType="lpstr" size="1">
      <vt:lpstr/>
    </vt:vector>
  </ap:TitlesOfParts>
  <ap:Company/>
  <ap:LinksUpToDate>false</ap:LinksUpToDate>
  <ap:CharactersWithSpaces>7455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Alicja Ostrowska</dc:creator>
  <lastModifiedBy>Alicja Ostrowska</lastModifiedBy>
  <revision>3</revision>
  <dcterms:created xsi:type="dcterms:W3CDTF">2025-03-13T05:53:00.0000000Z</dcterms:created>
  <dcterms:modified xsi:type="dcterms:W3CDTF">2025-03-13T07:13:00.0000000Z</dcterms:modified>
  <keywords>, docId:30B06280F5ECF52A5960F6005CB466BF</keywords>
</coreProperties>
</file>